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7"/>
        <w:gridCol w:w="1172"/>
        <w:gridCol w:w="986"/>
        <w:gridCol w:w="811"/>
        <w:gridCol w:w="176"/>
        <w:gridCol w:w="1129"/>
        <w:gridCol w:w="91"/>
        <w:gridCol w:w="1322"/>
        <w:gridCol w:w="996"/>
        <w:gridCol w:w="176"/>
        <w:gridCol w:w="1037"/>
        <w:gridCol w:w="176"/>
        <w:gridCol w:w="986"/>
        <w:gridCol w:w="2587"/>
      </w:tblGrid>
      <w:tr w:rsidR="000E2994" w:rsidRPr="00863581" w14:paraId="2E4D583D" w14:textId="77777777" w:rsidTr="00E84F55">
        <w:trPr>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8E6967" w14:textId="77777777" w:rsidR="000E2994" w:rsidRPr="00863581" w:rsidRDefault="000E2994" w:rsidP="000E2994">
            <w:pPr>
              <w:rPr>
                <w:rFonts w:ascii="Arial" w:hAnsi="Arial" w:cs="Arial"/>
                <w:b/>
                <w:bCs/>
                <w:color w:val="000000"/>
                <w:sz w:val="18"/>
                <w:szCs w:val="18"/>
              </w:rPr>
            </w:pPr>
            <w:bookmarkStart w:id="0" w:name="_Hlk521395439"/>
            <w:r w:rsidRPr="00863581">
              <w:rPr>
                <w:rFonts w:ascii="Arial" w:hAnsi="Arial" w:cs="Arial"/>
                <w:b/>
                <w:bCs/>
                <w:color w:val="000000"/>
                <w:sz w:val="18"/>
                <w:szCs w:val="18"/>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hideMark/>
          </w:tcPr>
          <w:p w14:paraId="216E91B3" w14:textId="05B35B81" w:rsidR="000E2994" w:rsidRPr="00863581" w:rsidRDefault="007105E2" w:rsidP="000E2994">
            <w:pPr>
              <w:rPr>
                <w:rFonts w:ascii="Arial" w:hAnsi="Arial" w:cs="Arial"/>
                <w:color w:val="000000"/>
                <w:sz w:val="18"/>
                <w:szCs w:val="18"/>
              </w:rPr>
            </w:pPr>
            <w:r w:rsidRPr="00863581">
              <w:rPr>
                <w:rFonts w:ascii="Arial" w:hAnsi="Arial" w:cs="Arial"/>
                <w:color w:val="000000"/>
                <w:sz w:val="18"/>
                <w:szCs w:val="18"/>
              </w:rPr>
              <w:t>0</w:t>
            </w:r>
            <w:r w:rsidR="00D84398" w:rsidRPr="00863581">
              <w:rPr>
                <w:rFonts w:ascii="Arial" w:hAnsi="Arial" w:cs="Arial"/>
                <w:color w:val="000000"/>
                <w:sz w:val="18"/>
                <w:szCs w:val="18"/>
              </w:rPr>
              <w:t>2</w:t>
            </w:r>
            <w:r w:rsidR="00D82C9D" w:rsidRPr="00863581">
              <w:rPr>
                <w:rFonts w:ascii="Arial" w:hAnsi="Arial" w:cs="Arial"/>
                <w:color w:val="000000"/>
                <w:sz w:val="18"/>
                <w:szCs w:val="18"/>
              </w:rPr>
              <w:t>/0</w:t>
            </w:r>
            <w:r w:rsidRPr="00863581">
              <w:rPr>
                <w:rFonts w:ascii="Arial" w:hAnsi="Arial" w:cs="Arial"/>
                <w:color w:val="000000"/>
                <w:sz w:val="18"/>
                <w:szCs w:val="18"/>
              </w:rPr>
              <w:t>4</w:t>
            </w:r>
            <w:r w:rsidR="00D82C9D" w:rsidRPr="00863581">
              <w:rPr>
                <w:rFonts w:ascii="Arial" w:hAnsi="Arial" w:cs="Arial"/>
                <w:color w:val="000000"/>
                <w:sz w:val="18"/>
                <w:szCs w:val="18"/>
              </w:rPr>
              <w:t>/2020</w:t>
            </w:r>
          </w:p>
        </w:tc>
        <w:tc>
          <w:tcPr>
            <w:tcW w:w="262" w:type="dxa"/>
            <w:tcBorders>
              <w:top w:val="nil"/>
              <w:left w:val="nil"/>
              <w:bottom w:val="nil"/>
              <w:right w:val="nil"/>
            </w:tcBorders>
            <w:shd w:val="clear" w:color="000000" w:fill="FFFFFF"/>
            <w:noWrap/>
            <w:vAlign w:val="center"/>
            <w:hideMark/>
          </w:tcPr>
          <w:p w14:paraId="29D84E7B"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6A477EFA"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53DF22CC"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3246CE1E"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615E1EDA"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72D275BF"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0EFC1773"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781C6260"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73F707A4" w14:textId="77777777" w:rsidR="000E2994" w:rsidRPr="00863581" w:rsidRDefault="000E2994" w:rsidP="000E2994">
            <w:pPr>
              <w:rPr>
                <w:rFonts w:ascii="Arial" w:hAnsi="Arial" w:cs="Arial"/>
                <w:b/>
                <w:bCs/>
                <w:color w:val="000000"/>
                <w:sz w:val="18"/>
                <w:szCs w:val="18"/>
              </w:rPr>
            </w:pPr>
          </w:p>
        </w:tc>
        <w:tc>
          <w:tcPr>
            <w:tcW w:w="2587" w:type="dxa"/>
            <w:tcBorders>
              <w:top w:val="nil"/>
              <w:left w:val="nil"/>
              <w:bottom w:val="nil"/>
              <w:right w:val="nil"/>
            </w:tcBorders>
            <w:shd w:val="clear" w:color="000000" w:fill="FFFFFF"/>
            <w:noWrap/>
            <w:vAlign w:val="center"/>
            <w:hideMark/>
          </w:tcPr>
          <w:p w14:paraId="66ED07B3"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r>
      <w:tr w:rsidR="000E2994" w:rsidRPr="00863581" w14:paraId="08FA9065" w14:textId="77777777" w:rsidTr="000E2994">
        <w:trPr>
          <w:trHeight w:val="98"/>
        </w:trPr>
        <w:tc>
          <w:tcPr>
            <w:tcW w:w="1213" w:type="dxa"/>
            <w:tcBorders>
              <w:top w:val="nil"/>
              <w:left w:val="nil"/>
              <w:bottom w:val="nil"/>
              <w:right w:val="nil"/>
            </w:tcBorders>
            <w:shd w:val="clear" w:color="000000" w:fill="FFFFFF"/>
            <w:noWrap/>
            <w:vAlign w:val="center"/>
            <w:hideMark/>
          </w:tcPr>
          <w:p w14:paraId="683ED973"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4E2900F2"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16161A89"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6904AC58"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73549D1C"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101C1FA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21F71379"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1EB2DF94"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4F37E35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2E1971C0"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212D90DE"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6C1B5E60"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71007EE2"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3B10A79A"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r>
      <w:tr w:rsidR="000E2994" w:rsidRPr="00863581" w14:paraId="2A491582" w14:textId="77777777" w:rsidTr="00E84F55">
        <w:trPr>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F82372E"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14:paraId="118B93F0" w14:textId="4463788A" w:rsidR="000E2994" w:rsidRPr="00863581" w:rsidRDefault="006B0B9D" w:rsidP="000E2994">
            <w:pPr>
              <w:rPr>
                <w:rFonts w:ascii="Arial" w:hAnsi="Arial" w:cs="Arial"/>
                <w:b/>
                <w:bCs/>
                <w:color w:val="000000"/>
                <w:sz w:val="18"/>
                <w:szCs w:val="18"/>
              </w:rPr>
            </w:pPr>
            <w:r w:rsidRPr="00863581">
              <w:rPr>
                <w:rFonts w:ascii="Arial" w:hAnsi="Arial" w:cs="Arial"/>
                <w:b/>
                <w:bCs/>
                <w:color w:val="000000"/>
                <w:sz w:val="18"/>
                <w:szCs w:val="18"/>
              </w:rPr>
              <w:t>L Smith &amp; N Randall</w:t>
            </w: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2B728D1"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14:paraId="37A5B078" w14:textId="5C902237" w:rsidR="000E2994" w:rsidRPr="00863581" w:rsidRDefault="006B0B9D" w:rsidP="000E2994">
            <w:pPr>
              <w:rPr>
                <w:rFonts w:ascii="Arial" w:hAnsi="Arial" w:cs="Arial"/>
                <w:b/>
                <w:bCs/>
                <w:color w:val="000000"/>
                <w:sz w:val="18"/>
                <w:szCs w:val="18"/>
              </w:rPr>
            </w:pPr>
            <w:r w:rsidRPr="00863581">
              <w:rPr>
                <w:rFonts w:ascii="Arial" w:hAnsi="Arial" w:cs="Arial"/>
                <w:b/>
                <w:bCs/>
                <w:color w:val="000000"/>
                <w:sz w:val="18"/>
                <w:szCs w:val="18"/>
              </w:rPr>
              <w:t>RA COVID-19 Construction Sites</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A6FBD90"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Review Date:</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14:paraId="5BC83293" w14:textId="7CAAFAB7" w:rsidR="000E2994" w:rsidRPr="00863581" w:rsidRDefault="0055450C" w:rsidP="000E2994">
            <w:pPr>
              <w:rPr>
                <w:rFonts w:ascii="Arial" w:hAnsi="Arial" w:cs="Arial"/>
                <w:color w:val="000000"/>
                <w:sz w:val="18"/>
                <w:szCs w:val="18"/>
              </w:rPr>
            </w:pPr>
            <w:r w:rsidRPr="00863581">
              <w:rPr>
                <w:rFonts w:ascii="Arial" w:hAnsi="Arial" w:cs="Arial"/>
                <w:color w:val="000000"/>
                <w:sz w:val="18"/>
                <w:szCs w:val="18"/>
              </w:rPr>
              <w:t>Ongoing – as per government guidance updates</w:t>
            </w:r>
          </w:p>
        </w:tc>
      </w:tr>
      <w:tr w:rsidR="000E2994" w:rsidRPr="00863581" w14:paraId="5F0A9083" w14:textId="77777777" w:rsidTr="000E2994">
        <w:trPr>
          <w:trHeight w:val="81"/>
        </w:trPr>
        <w:tc>
          <w:tcPr>
            <w:tcW w:w="1213" w:type="dxa"/>
            <w:tcBorders>
              <w:top w:val="nil"/>
              <w:left w:val="nil"/>
              <w:bottom w:val="nil"/>
              <w:right w:val="nil"/>
            </w:tcBorders>
            <w:shd w:val="clear" w:color="000000" w:fill="FFFFFF"/>
            <w:noWrap/>
            <w:vAlign w:val="center"/>
            <w:hideMark/>
          </w:tcPr>
          <w:p w14:paraId="50CAE97A"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136BD194"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2A53CF9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6C4FAFDD"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481AB396"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43685689"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4CCA5D5"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0A028A9D"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1E8C5F49"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0A303A7B"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774034AE"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7531F9A8"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943AB61"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541259C4"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r>
      <w:tr w:rsidR="000E2994" w:rsidRPr="00863581" w14:paraId="0FAD739C" w14:textId="77777777" w:rsidTr="00E84F55">
        <w:trPr>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356E96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Endorsed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14:paraId="2844D8E7" w14:textId="77777777" w:rsidR="000E2994" w:rsidRPr="00863581" w:rsidRDefault="000E2994" w:rsidP="000E2994">
            <w:pPr>
              <w:rPr>
                <w:rFonts w:ascii="Arial" w:hAnsi="Arial" w:cs="Arial"/>
                <w:b/>
                <w:bCs/>
                <w:color w:val="000000"/>
                <w:sz w:val="18"/>
                <w:szCs w:val="18"/>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441F081"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hideMark/>
          </w:tcPr>
          <w:p w14:paraId="20B475DB"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1A291A"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A79C6A" w14:textId="77777777" w:rsidR="000E2994" w:rsidRPr="00863581" w:rsidRDefault="000E2994" w:rsidP="000E2994">
            <w:pPr>
              <w:rPr>
                <w:rFonts w:ascii="Arial" w:hAnsi="Arial" w:cs="Arial"/>
                <w:b/>
                <w:bCs/>
                <w:color w:val="000000"/>
                <w:sz w:val="18"/>
                <w:szCs w:val="18"/>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2883C5"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14:paraId="765400BE" w14:textId="77777777" w:rsidR="000E2994" w:rsidRPr="00863581" w:rsidRDefault="000E2994" w:rsidP="000E2994">
            <w:pPr>
              <w:rPr>
                <w:rFonts w:ascii="Arial" w:hAnsi="Arial" w:cs="Arial"/>
                <w:b/>
                <w:bCs/>
                <w:color w:val="000000"/>
                <w:sz w:val="18"/>
                <w:szCs w:val="18"/>
              </w:rPr>
            </w:pPr>
          </w:p>
        </w:tc>
      </w:tr>
      <w:tr w:rsidR="000E2994" w:rsidRPr="00863581" w14:paraId="3136A3F8" w14:textId="77777777" w:rsidTr="000E2994">
        <w:trPr>
          <w:trHeight w:val="208"/>
        </w:trPr>
        <w:tc>
          <w:tcPr>
            <w:tcW w:w="1213" w:type="dxa"/>
            <w:tcBorders>
              <w:top w:val="nil"/>
              <w:left w:val="nil"/>
              <w:bottom w:val="nil"/>
              <w:right w:val="nil"/>
            </w:tcBorders>
            <w:shd w:val="clear" w:color="000000" w:fill="FFFFFF"/>
            <w:noWrap/>
            <w:vAlign w:val="center"/>
            <w:hideMark/>
          </w:tcPr>
          <w:p w14:paraId="0C38E172"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7D2D879C"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56B86A86"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7BDB8472"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2F750D9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38971D3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848AC23"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3700766F"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27CC5140"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6455BE51"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487320DC"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03C0864C"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0BECB414"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12C52C06"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r>
      <w:tr w:rsidR="000E2994" w:rsidRPr="00863581" w14:paraId="20913E9D" w14:textId="77777777" w:rsidTr="00E84F55">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83D2701"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Description of 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7D0E16E5" w14:textId="7D12A4F1" w:rsidR="000E2994" w:rsidRPr="00863581" w:rsidRDefault="0055450C" w:rsidP="000E2994">
            <w:pPr>
              <w:rPr>
                <w:rFonts w:ascii="Arial" w:hAnsi="Arial" w:cs="Arial"/>
                <w:color w:val="000000"/>
                <w:sz w:val="18"/>
                <w:szCs w:val="18"/>
              </w:rPr>
            </w:pPr>
            <w:r w:rsidRPr="00863581">
              <w:rPr>
                <w:rFonts w:ascii="Arial" w:hAnsi="Arial" w:cs="Arial"/>
                <w:color w:val="000000"/>
                <w:sz w:val="18"/>
                <w:szCs w:val="18"/>
              </w:rPr>
              <w:t>Coronavirus</w:t>
            </w:r>
            <w:r w:rsidR="007D7982" w:rsidRPr="00863581">
              <w:rPr>
                <w:rFonts w:ascii="Arial" w:hAnsi="Arial" w:cs="Arial"/>
                <w:color w:val="000000"/>
                <w:sz w:val="18"/>
                <w:szCs w:val="18"/>
              </w:rPr>
              <w:t xml:space="preserve"> (</w:t>
            </w:r>
            <w:r w:rsidR="00210BA7" w:rsidRPr="00863581">
              <w:rPr>
                <w:rFonts w:ascii="Arial" w:hAnsi="Arial" w:cs="Arial"/>
                <w:color w:val="000000"/>
                <w:sz w:val="18"/>
                <w:szCs w:val="18"/>
              </w:rPr>
              <w:t>COVID-19</w:t>
            </w:r>
            <w:r w:rsidR="007D7982" w:rsidRPr="00863581">
              <w:rPr>
                <w:rFonts w:ascii="Arial" w:hAnsi="Arial" w:cs="Arial"/>
                <w:color w:val="000000"/>
                <w:sz w:val="18"/>
                <w:szCs w:val="18"/>
              </w:rPr>
              <w:t>)</w:t>
            </w:r>
            <w:r w:rsidR="00B87B0A" w:rsidRPr="00863581">
              <w:rPr>
                <w:rFonts w:ascii="Arial" w:hAnsi="Arial" w:cs="Arial"/>
                <w:color w:val="000000"/>
                <w:sz w:val="18"/>
                <w:szCs w:val="18"/>
              </w:rPr>
              <w:t xml:space="preserve"> </w:t>
            </w:r>
          </w:p>
        </w:tc>
      </w:tr>
      <w:tr w:rsidR="000E2994" w:rsidRPr="00863581" w14:paraId="30C3AC6D" w14:textId="77777777" w:rsidTr="000E2994">
        <w:trPr>
          <w:trHeight w:val="205"/>
        </w:trPr>
        <w:tc>
          <w:tcPr>
            <w:tcW w:w="1213" w:type="dxa"/>
            <w:tcBorders>
              <w:top w:val="nil"/>
              <w:left w:val="nil"/>
              <w:bottom w:val="nil"/>
              <w:right w:val="nil"/>
            </w:tcBorders>
            <w:shd w:val="clear" w:color="000000" w:fill="FFFFFF"/>
            <w:noWrap/>
            <w:vAlign w:val="center"/>
            <w:hideMark/>
          </w:tcPr>
          <w:p w14:paraId="7F1BC46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50" w:type="dxa"/>
            <w:tcBorders>
              <w:top w:val="nil"/>
              <w:left w:val="nil"/>
              <w:bottom w:val="nil"/>
              <w:right w:val="nil"/>
            </w:tcBorders>
            <w:shd w:val="clear" w:color="000000" w:fill="FFFFFF"/>
            <w:noWrap/>
            <w:vAlign w:val="center"/>
            <w:hideMark/>
          </w:tcPr>
          <w:p w14:paraId="674AAC89"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606" w:type="dxa"/>
            <w:tcBorders>
              <w:top w:val="nil"/>
              <w:left w:val="nil"/>
              <w:bottom w:val="nil"/>
              <w:right w:val="nil"/>
            </w:tcBorders>
            <w:shd w:val="clear" w:color="000000" w:fill="FFFFFF"/>
            <w:noWrap/>
            <w:vAlign w:val="center"/>
            <w:hideMark/>
          </w:tcPr>
          <w:p w14:paraId="36C9ED32"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43" w:type="dxa"/>
            <w:tcBorders>
              <w:top w:val="nil"/>
              <w:left w:val="nil"/>
              <w:bottom w:val="nil"/>
              <w:right w:val="nil"/>
            </w:tcBorders>
            <w:shd w:val="clear" w:color="000000" w:fill="FFFFFF"/>
            <w:noWrap/>
            <w:vAlign w:val="center"/>
            <w:hideMark/>
          </w:tcPr>
          <w:p w14:paraId="7B9D6071"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62" w:type="dxa"/>
            <w:tcBorders>
              <w:top w:val="nil"/>
              <w:left w:val="nil"/>
              <w:bottom w:val="nil"/>
              <w:right w:val="nil"/>
            </w:tcBorders>
            <w:shd w:val="clear" w:color="000000" w:fill="FFFFFF"/>
            <w:noWrap/>
            <w:vAlign w:val="center"/>
            <w:hideMark/>
          </w:tcPr>
          <w:p w14:paraId="5F89C19D"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tcBorders>
              <w:top w:val="nil"/>
              <w:left w:val="nil"/>
              <w:bottom w:val="nil"/>
              <w:right w:val="nil"/>
            </w:tcBorders>
            <w:shd w:val="clear" w:color="000000" w:fill="FFFFFF"/>
            <w:noWrap/>
            <w:vAlign w:val="center"/>
            <w:hideMark/>
          </w:tcPr>
          <w:p w14:paraId="42D599E6"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77DDBAF"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7" w:type="dxa"/>
            <w:gridSpan w:val="2"/>
            <w:tcBorders>
              <w:top w:val="nil"/>
              <w:left w:val="nil"/>
              <w:bottom w:val="nil"/>
              <w:right w:val="nil"/>
            </w:tcBorders>
            <w:shd w:val="clear" w:color="000000" w:fill="FFFFFF"/>
            <w:noWrap/>
            <w:vAlign w:val="center"/>
            <w:hideMark/>
          </w:tcPr>
          <w:p w14:paraId="526174DB"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20" w:type="dxa"/>
            <w:gridSpan w:val="2"/>
            <w:tcBorders>
              <w:top w:val="nil"/>
              <w:left w:val="nil"/>
              <w:bottom w:val="nil"/>
              <w:right w:val="nil"/>
            </w:tcBorders>
            <w:shd w:val="clear" w:color="000000" w:fill="FFFFFF"/>
            <w:noWrap/>
            <w:vAlign w:val="center"/>
            <w:hideMark/>
          </w:tcPr>
          <w:p w14:paraId="7FCCDCCE"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322" w:type="dxa"/>
            <w:tcBorders>
              <w:top w:val="nil"/>
              <w:left w:val="nil"/>
              <w:bottom w:val="nil"/>
              <w:right w:val="nil"/>
            </w:tcBorders>
            <w:shd w:val="clear" w:color="000000" w:fill="FFFFFF"/>
            <w:noWrap/>
            <w:vAlign w:val="center"/>
            <w:hideMark/>
          </w:tcPr>
          <w:p w14:paraId="713FD693"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172" w:type="dxa"/>
            <w:gridSpan w:val="2"/>
            <w:tcBorders>
              <w:top w:val="nil"/>
              <w:left w:val="nil"/>
              <w:bottom w:val="nil"/>
              <w:right w:val="nil"/>
            </w:tcBorders>
            <w:shd w:val="clear" w:color="000000" w:fill="FFFFFF"/>
            <w:noWrap/>
            <w:vAlign w:val="center"/>
            <w:hideMark/>
          </w:tcPr>
          <w:p w14:paraId="3917BC77"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1213" w:type="dxa"/>
            <w:gridSpan w:val="2"/>
            <w:tcBorders>
              <w:top w:val="nil"/>
              <w:left w:val="nil"/>
              <w:bottom w:val="nil"/>
              <w:right w:val="nil"/>
            </w:tcBorders>
            <w:shd w:val="clear" w:color="000000" w:fill="FFFFFF"/>
            <w:noWrap/>
            <w:vAlign w:val="center"/>
            <w:hideMark/>
          </w:tcPr>
          <w:p w14:paraId="5EA5ECD5"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986" w:type="dxa"/>
            <w:tcBorders>
              <w:top w:val="nil"/>
              <w:left w:val="nil"/>
              <w:bottom w:val="nil"/>
              <w:right w:val="nil"/>
            </w:tcBorders>
            <w:shd w:val="clear" w:color="000000" w:fill="FFFFFF"/>
            <w:noWrap/>
            <w:vAlign w:val="center"/>
            <w:hideMark/>
          </w:tcPr>
          <w:p w14:paraId="1E7B8BC9"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c>
          <w:tcPr>
            <w:tcW w:w="2587" w:type="dxa"/>
            <w:tcBorders>
              <w:top w:val="nil"/>
              <w:left w:val="nil"/>
              <w:bottom w:val="nil"/>
              <w:right w:val="nil"/>
            </w:tcBorders>
            <w:shd w:val="clear" w:color="000000" w:fill="FFFFFF"/>
            <w:noWrap/>
            <w:vAlign w:val="center"/>
            <w:hideMark/>
          </w:tcPr>
          <w:p w14:paraId="04AE60C9"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 </w:t>
            </w:r>
          </w:p>
        </w:tc>
      </w:tr>
      <w:tr w:rsidR="000E2994" w:rsidRPr="00863581" w14:paraId="34FA8FA8" w14:textId="77777777" w:rsidTr="00E84F55">
        <w:trPr>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DBAAE48" w14:textId="77777777" w:rsidR="000E2994" w:rsidRPr="00863581" w:rsidRDefault="000E2994" w:rsidP="000E2994">
            <w:pPr>
              <w:rPr>
                <w:rFonts w:ascii="Arial" w:hAnsi="Arial" w:cs="Arial"/>
                <w:b/>
                <w:bCs/>
                <w:color w:val="000000"/>
                <w:sz w:val="18"/>
                <w:szCs w:val="18"/>
              </w:rPr>
            </w:pPr>
            <w:r w:rsidRPr="00863581">
              <w:rPr>
                <w:rFonts w:ascii="Arial" w:hAnsi="Arial" w:cs="Arial"/>
                <w:b/>
                <w:bCs/>
                <w:color w:val="000000"/>
                <w:sz w:val="18"/>
                <w:szCs w:val="18"/>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5DBCF472" w14:textId="336D6F77" w:rsidR="000E2994" w:rsidRPr="00863581" w:rsidRDefault="006B0B9D" w:rsidP="000E2994">
            <w:pPr>
              <w:rPr>
                <w:rFonts w:ascii="Arial" w:hAnsi="Arial" w:cs="Arial"/>
                <w:b/>
                <w:bCs/>
                <w:color w:val="000000"/>
                <w:sz w:val="18"/>
                <w:szCs w:val="18"/>
              </w:rPr>
            </w:pPr>
            <w:r w:rsidRPr="00863581">
              <w:rPr>
                <w:rFonts w:ascii="Arial" w:hAnsi="Arial" w:cs="Arial"/>
                <w:b/>
                <w:bCs/>
                <w:color w:val="000000"/>
                <w:sz w:val="18"/>
                <w:szCs w:val="18"/>
              </w:rPr>
              <w:t>Construction</w:t>
            </w:r>
            <w:r w:rsidR="0067560B" w:rsidRPr="00863581">
              <w:rPr>
                <w:rFonts w:ascii="Arial" w:hAnsi="Arial" w:cs="Arial"/>
                <w:b/>
                <w:bCs/>
                <w:color w:val="000000"/>
                <w:sz w:val="18"/>
                <w:szCs w:val="18"/>
              </w:rPr>
              <w:t xml:space="preserve"> </w:t>
            </w:r>
            <w:r w:rsidR="00404D74" w:rsidRPr="00863581">
              <w:rPr>
                <w:rFonts w:ascii="Arial" w:hAnsi="Arial" w:cs="Arial"/>
                <w:b/>
                <w:bCs/>
                <w:color w:val="000000"/>
                <w:sz w:val="18"/>
                <w:szCs w:val="18"/>
              </w:rPr>
              <w:t>Sites</w:t>
            </w:r>
          </w:p>
        </w:tc>
      </w:tr>
      <w:bookmarkEnd w:id="0"/>
    </w:tbl>
    <w:p w14:paraId="7C3EB779" w14:textId="7BD47AE4" w:rsidR="00007246" w:rsidRPr="00863581" w:rsidRDefault="00007246" w:rsidP="00007246">
      <w:pPr>
        <w:ind w:left="-1080"/>
        <w:rPr>
          <w:rFonts w:ascii="Arial" w:hAnsi="Arial" w:cs="Arial"/>
          <w:b/>
          <w:color w:val="FF0000"/>
          <w:sz w:val="18"/>
          <w:szCs w:val="18"/>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67560B" w:rsidRPr="00863581" w14:paraId="08A31446" w14:textId="77777777" w:rsidTr="00C44CE9">
        <w:trPr>
          <w:trHeight w:val="711"/>
        </w:trPr>
        <w:tc>
          <w:tcPr>
            <w:tcW w:w="1560" w:type="dxa"/>
            <w:vMerge w:val="restart"/>
            <w:shd w:val="clear" w:color="auto" w:fill="D9D9D9" w:themeFill="background1" w:themeFillShade="D9"/>
          </w:tcPr>
          <w:p w14:paraId="33587127" w14:textId="77777777" w:rsidR="0067560B" w:rsidRPr="00863581" w:rsidRDefault="0067560B" w:rsidP="0067560B">
            <w:pPr>
              <w:jc w:val="center"/>
              <w:rPr>
                <w:rFonts w:ascii="Arial" w:hAnsi="Arial" w:cs="Arial"/>
                <w:b/>
                <w:sz w:val="18"/>
                <w:szCs w:val="18"/>
              </w:rPr>
            </w:pP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sz w:val="18"/>
                <w:szCs w:val="18"/>
              </w:rPr>
              <w:t>Identified Hazards</w:t>
            </w:r>
          </w:p>
        </w:tc>
        <w:tc>
          <w:tcPr>
            <w:tcW w:w="1842" w:type="dxa"/>
            <w:vMerge w:val="restart"/>
            <w:shd w:val="clear" w:color="auto" w:fill="D9D9D9" w:themeFill="background1" w:themeFillShade="D9"/>
          </w:tcPr>
          <w:p w14:paraId="62F9AF1F"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shd w:val="clear" w:color="auto" w:fill="D9D9D9" w:themeFill="background1" w:themeFillShade="D9"/>
          </w:tcPr>
          <w:p w14:paraId="1FC01CD1"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Risk Level before control measures</w:t>
            </w:r>
          </w:p>
          <w:p w14:paraId="281E4EA0"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 x L = R</w:t>
            </w:r>
          </w:p>
        </w:tc>
        <w:tc>
          <w:tcPr>
            <w:tcW w:w="3686" w:type="dxa"/>
            <w:vMerge w:val="restart"/>
            <w:shd w:val="clear" w:color="auto" w:fill="D9D9D9" w:themeFill="background1" w:themeFillShade="D9"/>
          </w:tcPr>
          <w:p w14:paraId="2DBB1BA7"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Existing control measures</w:t>
            </w:r>
          </w:p>
        </w:tc>
        <w:tc>
          <w:tcPr>
            <w:tcW w:w="2453" w:type="dxa"/>
            <w:vMerge w:val="restart"/>
            <w:shd w:val="clear" w:color="auto" w:fill="D9D9D9" w:themeFill="background1" w:themeFillShade="D9"/>
          </w:tcPr>
          <w:p w14:paraId="7E20B31A"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shd w:val="clear" w:color="auto" w:fill="D9D9D9" w:themeFill="background1" w:themeFillShade="D9"/>
          </w:tcPr>
          <w:p w14:paraId="4783D9B1"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shd w:val="clear" w:color="auto" w:fill="D9D9D9" w:themeFill="background1" w:themeFillShade="D9"/>
          </w:tcPr>
          <w:p w14:paraId="28432ED9"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shd w:val="clear" w:color="auto" w:fill="D9D9D9" w:themeFill="background1" w:themeFillShade="D9"/>
          </w:tcPr>
          <w:p w14:paraId="3469029D"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Final Risk level</w:t>
            </w:r>
          </w:p>
          <w:p w14:paraId="3B961B53"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 x L = R</w:t>
            </w:r>
          </w:p>
        </w:tc>
      </w:tr>
      <w:tr w:rsidR="0067560B" w:rsidRPr="00863581" w14:paraId="7574C5D3" w14:textId="77777777" w:rsidTr="00C44CE9">
        <w:trPr>
          <w:trHeight w:val="300"/>
        </w:trPr>
        <w:tc>
          <w:tcPr>
            <w:tcW w:w="1560" w:type="dxa"/>
            <w:vMerge/>
            <w:shd w:val="clear" w:color="auto" w:fill="D9D9D9" w:themeFill="background1" w:themeFillShade="D9"/>
          </w:tcPr>
          <w:p w14:paraId="734D8217" w14:textId="77777777" w:rsidR="0067560B" w:rsidRPr="00863581" w:rsidRDefault="0067560B" w:rsidP="0067560B">
            <w:pPr>
              <w:jc w:val="center"/>
              <w:rPr>
                <w:rFonts w:ascii="Arial" w:hAnsi="Arial" w:cs="Arial"/>
                <w:b/>
                <w:sz w:val="18"/>
                <w:szCs w:val="18"/>
              </w:rPr>
            </w:pPr>
          </w:p>
        </w:tc>
        <w:tc>
          <w:tcPr>
            <w:tcW w:w="1842" w:type="dxa"/>
            <w:vMerge/>
            <w:shd w:val="clear" w:color="auto" w:fill="D9D9D9" w:themeFill="background1" w:themeFillShade="D9"/>
          </w:tcPr>
          <w:p w14:paraId="7F84A330" w14:textId="77777777" w:rsidR="0067560B" w:rsidRPr="00863581" w:rsidRDefault="0067560B" w:rsidP="0067560B">
            <w:pPr>
              <w:jc w:val="center"/>
              <w:rPr>
                <w:rFonts w:ascii="Arial" w:hAnsi="Arial" w:cs="Arial"/>
                <w:b/>
                <w:sz w:val="18"/>
                <w:szCs w:val="18"/>
              </w:rPr>
            </w:pPr>
          </w:p>
        </w:tc>
        <w:tc>
          <w:tcPr>
            <w:tcW w:w="426" w:type="dxa"/>
            <w:shd w:val="clear" w:color="auto" w:fill="D9D9D9" w:themeFill="background1" w:themeFillShade="D9"/>
          </w:tcPr>
          <w:p w14:paraId="1E756BF0"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19BAA7A3"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28BDDCB3"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16C8999E"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RR</w:t>
            </w:r>
          </w:p>
        </w:tc>
        <w:tc>
          <w:tcPr>
            <w:tcW w:w="3686" w:type="dxa"/>
            <w:vMerge/>
            <w:shd w:val="clear" w:color="auto" w:fill="D9D9D9" w:themeFill="background1" w:themeFillShade="D9"/>
          </w:tcPr>
          <w:p w14:paraId="28BA0D07" w14:textId="77777777" w:rsidR="0067560B" w:rsidRPr="00863581" w:rsidRDefault="0067560B" w:rsidP="0067560B">
            <w:pPr>
              <w:jc w:val="center"/>
              <w:rPr>
                <w:rFonts w:ascii="Arial" w:hAnsi="Arial" w:cs="Arial"/>
                <w:b/>
                <w:sz w:val="18"/>
                <w:szCs w:val="18"/>
              </w:rPr>
            </w:pPr>
          </w:p>
        </w:tc>
        <w:tc>
          <w:tcPr>
            <w:tcW w:w="2453" w:type="dxa"/>
            <w:vMerge/>
            <w:shd w:val="clear" w:color="auto" w:fill="D9D9D9" w:themeFill="background1" w:themeFillShade="D9"/>
          </w:tcPr>
          <w:p w14:paraId="04929C17" w14:textId="77777777" w:rsidR="0067560B" w:rsidRPr="00863581" w:rsidRDefault="0067560B" w:rsidP="0067560B">
            <w:pPr>
              <w:jc w:val="center"/>
              <w:rPr>
                <w:rFonts w:ascii="Arial" w:hAnsi="Arial" w:cs="Arial"/>
                <w:b/>
                <w:sz w:val="18"/>
                <w:szCs w:val="18"/>
              </w:rPr>
            </w:pPr>
          </w:p>
        </w:tc>
        <w:tc>
          <w:tcPr>
            <w:tcW w:w="1345" w:type="dxa"/>
            <w:vMerge/>
            <w:shd w:val="clear" w:color="auto" w:fill="D9D9D9" w:themeFill="background1" w:themeFillShade="D9"/>
          </w:tcPr>
          <w:p w14:paraId="077AC9F8" w14:textId="77777777" w:rsidR="0067560B" w:rsidRPr="00863581" w:rsidRDefault="0067560B" w:rsidP="0067560B">
            <w:pPr>
              <w:jc w:val="center"/>
              <w:rPr>
                <w:rFonts w:ascii="Arial" w:hAnsi="Arial" w:cs="Arial"/>
                <w:b/>
                <w:sz w:val="18"/>
                <w:szCs w:val="18"/>
              </w:rPr>
            </w:pPr>
          </w:p>
        </w:tc>
        <w:tc>
          <w:tcPr>
            <w:tcW w:w="1496" w:type="dxa"/>
            <w:vMerge/>
            <w:shd w:val="clear" w:color="auto" w:fill="D9D9D9" w:themeFill="background1" w:themeFillShade="D9"/>
          </w:tcPr>
          <w:p w14:paraId="0CA2D7A2" w14:textId="77777777" w:rsidR="0067560B" w:rsidRPr="00863581" w:rsidRDefault="0067560B" w:rsidP="0067560B">
            <w:pPr>
              <w:jc w:val="center"/>
              <w:rPr>
                <w:rFonts w:ascii="Arial" w:hAnsi="Arial" w:cs="Arial"/>
                <w:b/>
                <w:sz w:val="18"/>
                <w:szCs w:val="18"/>
              </w:rPr>
            </w:pPr>
          </w:p>
        </w:tc>
        <w:tc>
          <w:tcPr>
            <w:tcW w:w="448" w:type="dxa"/>
            <w:shd w:val="clear" w:color="auto" w:fill="D9D9D9" w:themeFill="background1" w:themeFillShade="D9"/>
          </w:tcPr>
          <w:p w14:paraId="5E371F97"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03C3D779"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0B2DFADA"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7DFD3204"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RR</w:t>
            </w:r>
          </w:p>
        </w:tc>
      </w:tr>
      <w:tr w:rsidR="0067560B" w:rsidRPr="00863581" w14:paraId="61AE74B1" w14:textId="77777777" w:rsidTr="00C44CE9">
        <w:trPr>
          <w:trHeight w:val="1815"/>
        </w:trPr>
        <w:tc>
          <w:tcPr>
            <w:tcW w:w="1560" w:type="dxa"/>
          </w:tcPr>
          <w:p w14:paraId="1BD631F5" w14:textId="5AFCFBB7" w:rsidR="0067560B" w:rsidRPr="00863581" w:rsidRDefault="00FC6864" w:rsidP="006B0B9D">
            <w:pPr>
              <w:spacing w:before="60"/>
              <w:jc w:val="center"/>
              <w:rPr>
                <w:rFonts w:ascii="Arial" w:hAnsi="Arial" w:cs="Arial"/>
                <w:color w:val="54575A"/>
                <w:sz w:val="18"/>
                <w:szCs w:val="18"/>
              </w:rPr>
            </w:pPr>
            <w:r w:rsidRPr="00863581">
              <w:rPr>
                <w:rFonts w:ascii="Arial" w:hAnsi="Arial" w:cs="Arial"/>
                <w:b/>
                <w:color w:val="54575A"/>
                <w:position w:val="6"/>
                <w:sz w:val="18"/>
                <w:szCs w:val="18"/>
                <w:lang w:eastAsia="en-US"/>
              </w:rPr>
              <w:t>COVID-19</w:t>
            </w:r>
          </w:p>
          <w:p w14:paraId="034732B0" w14:textId="77777777" w:rsidR="0067560B" w:rsidRPr="00863581" w:rsidRDefault="0067560B" w:rsidP="006B0B9D">
            <w:pPr>
              <w:spacing w:before="60"/>
              <w:rPr>
                <w:rFonts w:ascii="Arial" w:hAnsi="Arial" w:cs="Arial"/>
                <w:color w:val="54575A"/>
                <w:sz w:val="18"/>
                <w:szCs w:val="18"/>
              </w:rPr>
            </w:pPr>
          </w:p>
        </w:tc>
        <w:tc>
          <w:tcPr>
            <w:tcW w:w="1842" w:type="dxa"/>
          </w:tcPr>
          <w:p w14:paraId="5D7043A1" w14:textId="77777777" w:rsidR="0067560B" w:rsidRPr="00863581" w:rsidRDefault="0067560B" w:rsidP="006B0B9D">
            <w:pPr>
              <w:pStyle w:val="ListParagraph"/>
              <w:spacing w:before="60" w:after="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36DF7273" w14:textId="77777777" w:rsidR="0067560B" w:rsidRPr="00863581" w:rsidRDefault="0067560B" w:rsidP="006B0B9D">
            <w:pPr>
              <w:spacing w:before="60"/>
              <w:rPr>
                <w:rFonts w:ascii="Arial" w:hAnsi="Arial" w:cs="Arial"/>
                <w:color w:val="54575A"/>
                <w:sz w:val="18"/>
                <w:szCs w:val="18"/>
              </w:rPr>
            </w:pPr>
          </w:p>
        </w:tc>
        <w:tc>
          <w:tcPr>
            <w:tcW w:w="426" w:type="dxa"/>
          </w:tcPr>
          <w:p w14:paraId="35367308" w14:textId="77777777" w:rsidR="0067560B" w:rsidRPr="00863581" w:rsidRDefault="0067560B" w:rsidP="006B0B9D">
            <w:pPr>
              <w:spacing w:before="60"/>
              <w:jc w:val="center"/>
              <w:rPr>
                <w:rFonts w:ascii="Arial" w:hAnsi="Arial" w:cs="Arial"/>
                <w:color w:val="54575A"/>
                <w:sz w:val="18"/>
                <w:szCs w:val="18"/>
              </w:rPr>
            </w:pPr>
            <w:r w:rsidRPr="00863581">
              <w:rPr>
                <w:rFonts w:ascii="Arial" w:hAnsi="Arial" w:cs="Arial"/>
                <w:color w:val="54575A"/>
                <w:sz w:val="18"/>
                <w:szCs w:val="18"/>
              </w:rPr>
              <w:t>5</w:t>
            </w:r>
          </w:p>
          <w:p w14:paraId="04E7B7CD" w14:textId="77777777" w:rsidR="0067560B" w:rsidRPr="00863581" w:rsidRDefault="0067560B" w:rsidP="006B0B9D">
            <w:pPr>
              <w:spacing w:before="60"/>
              <w:rPr>
                <w:rFonts w:ascii="Arial" w:hAnsi="Arial" w:cs="Arial"/>
                <w:color w:val="54575A"/>
                <w:sz w:val="18"/>
                <w:szCs w:val="18"/>
              </w:rPr>
            </w:pPr>
          </w:p>
        </w:tc>
        <w:tc>
          <w:tcPr>
            <w:tcW w:w="425" w:type="dxa"/>
          </w:tcPr>
          <w:p w14:paraId="4882E84C" w14:textId="77777777" w:rsidR="0067560B" w:rsidRPr="00863581" w:rsidRDefault="0067560B" w:rsidP="006B0B9D">
            <w:pPr>
              <w:spacing w:before="60"/>
              <w:jc w:val="center"/>
              <w:rPr>
                <w:rFonts w:ascii="Arial" w:hAnsi="Arial" w:cs="Arial"/>
                <w:color w:val="54575A"/>
                <w:sz w:val="18"/>
                <w:szCs w:val="18"/>
              </w:rPr>
            </w:pPr>
            <w:r w:rsidRPr="00863581">
              <w:rPr>
                <w:rFonts w:ascii="Arial" w:hAnsi="Arial" w:cs="Arial"/>
                <w:color w:val="54575A"/>
                <w:sz w:val="18"/>
                <w:szCs w:val="18"/>
              </w:rPr>
              <w:t>3</w:t>
            </w:r>
          </w:p>
          <w:p w14:paraId="6116879F" w14:textId="77777777" w:rsidR="0067560B" w:rsidRPr="00863581" w:rsidRDefault="0067560B" w:rsidP="006B0B9D">
            <w:pPr>
              <w:spacing w:before="60"/>
              <w:rPr>
                <w:rFonts w:ascii="Arial" w:hAnsi="Arial" w:cs="Arial"/>
                <w:color w:val="54575A"/>
                <w:sz w:val="18"/>
                <w:szCs w:val="18"/>
              </w:rPr>
            </w:pPr>
          </w:p>
        </w:tc>
        <w:tc>
          <w:tcPr>
            <w:tcW w:w="425" w:type="dxa"/>
          </w:tcPr>
          <w:p w14:paraId="385DBAB3" w14:textId="77777777" w:rsidR="0067560B" w:rsidRPr="00863581" w:rsidRDefault="0067560B" w:rsidP="006B0B9D">
            <w:pPr>
              <w:spacing w:before="60"/>
              <w:jc w:val="center"/>
              <w:rPr>
                <w:rFonts w:ascii="Arial" w:hAnsi="Arial" w:cs="Arial"/>
                <w:color w:val="54575A"/>
                <w:sz w:val="18"/>
                <w:szCs w:val="18"/>
              </w:rPr>
            </w:pPr>
            <w:r w:rsidRPr="00863581">
              <w:rPr>
                <w:rFonts w:ascii="Arial" w:hAnsi="Arial" w:cs="Arial"/>
                <w:color w:val="54575A"/>
                <w:sz w:val="18"/>
                <w:szCs w:val="18"/>
              </w:rPr>
              <w:t>15</w:t>
            </w:r>
          </w:p>
          <w:p w14:paraId="7ED039FE" w14:textId="77777777" w:rsidR="0067560B" w:rsidRPr="00863581" w:rsidRDefault="0067560B" w:rsidP="006B0B9D">
            <w:pPr>
              <w:spacing w:before="60"/>
              <w:rPr>
                <w:rFonts w:ascii="Arial" w:hAnsi="Arial" w:cs="Arial"/>
                <w:color w:val="54575A"/>
                <w:sz w:val="18"/>
                <w:szCs w:val="18"/>
              </w:rPr>
            </w:pPr>
          </w:p>
        </w:tc>
        <w:tc>
          <w:tcPr>
            <w:tcW w:w="567" w:type="dxa"/>
            <w:shd w:val="clear" w:color="auto" w:fill="FFC000"/>
          </w:tcPr>
          <w:p w14:paraId="154DC4BB" w14:textId="77777777" w:rsidR="0067560B" w:rsidRPr="00863581" w:rsidRDefault="0067560B" w:rsidP="006B0B9D">
            <w:pPr>
              <w:spacing w:before="60"/>
              <w:jc w:val="center"/>
              <w:rPr>
                <w:rFonts w:ascii="Arial" w:hAnsi="Arial" w:cs="Arial"/>
                <w:color w:val="54575A"/>
                <w:sz w:val="18"/>
                <w:szCs w:val="18"/>
              </w:rPr>
            </w:pPr>
            <w:r w:rsidRPr="00863581">
              <w:rPr>
                <w:rFonts w:ascii="Arial" w:hAnsi="Arial" w:cs="Arial"/>
                <w:color w:val="54575A"/>
                <w:sz w:val="18"/>
                <w:szCs w:val="18"/>
              </w:rPr>
              <w:t>H</w:t>
            </w:r>
          </w:p>
          <w:p w14:paraId="6380EC5C" w14:textId="77777777" w:rsidR="0067560B" w:rsidRPr="00863581" w:rsidRDefault="0067560B" w:rsidP="006B0B9D">
            <w:pPr>
              <w:spacing w:before="60"/>
              <w:rPr>
                <w:rFonts w:ascii="Arial" w:hAnsi="Arial" w:cs="Arial"/>
                <w:color w:val="54575A"/>
                <w:sz w:val="18"/>
                <w:szCs w:val="18"/>
              </w:rPr>
            </w:pPr>
          </w:p>
        </w:tc>
        <w:tc>
          <w:tcPr>
            <w:tcW w:w="3686" w:type="dxa"/>
          </w:tcPr>
          <w:p w14:paraId="20ECC172" w14:textId="0FF4C657" w:rsidR="0067560B" w:rsidRPr="00863581" w:rsidRDefault="0067560B" w:rsidP="00653C2B">
            <w:pPr>
              <w:numPr>
                <w:ilvl w:val="0"/>
                <w:numId w:val="6"/>
              </w:numPr>
              <w:spacing w:before="60" w:after="60"/>
              <w:rPr>
                <w:rFonts w:ascii="Arial" w:hAnsi="Arial" w:cs="Arial"/>
                <w:color w:val="54575A"/>
                <w:sz w:val="18"/>
                <w:szCs w:val="18"/>
              </w:rPr>
            </w:pPr>
            <w:r w:rsidRPr="00863581">
              <w:rPr>
                <w:rFonts w:ascii="Arial" w:hAnsi="Arial" w:cs="Arial"/>
                <w:color w:val="54575A"/>
                <w:sz w:val="18"/>
                <w:szCs w:val="18"/>
              </w:rPr>
              <w:t>Anyone who meets one of the following criteria</w:t>
            </w:r>
            <w:r w:rsidR="006B0B9D" w:rsidRPr="00863581">
              <w:rPr>
                <w:rFonts w:ascii="Arial" w:hAnsi="Arial" w:cs="Arial"/>
                <w:color w:val="54575A"/>
                <w:sz w:val="18"/>
                <w:szCs w:val="18"/>
              </w:rPr>
              <w:t xml:space="preserve"> must follow the Governments guidance on Self Isolation</w:t>
            </w:r>
            <w:r w:rsidRPr="00863581">
              <w:rPr>
                <w:rFonts w:ascii="Arial" w:hAnsi="Arial" w:cs="Arial"/>
                <w:color w:val="54575A"/>
                <w:sz w:val="18"/>
                <w:szCs w:val="18"/>
              </w:rPr>
              <w:t xml:space="preserve">: </w:t>
            </w:r>
          </w:p>
          <w:p w14:paraId="543A2C36" w14:textId="0EDF44B3" w:rsidR="0067560B" w:rsidRPr="00863581" w:rsidRDefault="0067560B" w:rsidP="00653C2B">
            <w:pPr>
              <w:pStyle w:val="ListParagraph"/>
              <w:numPr>
                <w:ilvl w:val="0"/>
                <w:numId w:val="4"/>
              </w:numPr>
              <w:spacing w:before="60" w:after="60" w:line="240" w:lineRule="auto"/>
              <w:ind w:left="782" w:hanging="357"/>
              <w:contextualSpacing w:val="0"/>
              <w:rPr>
                <w:rFonts w:ascii="Arial" w:hAnsi="Arial" w:cs="Arial"/>
                <w:color w:val="54575A"/>
                <w:sz w:val="18"/>
                <w:szCs w:val="18"/>
              </w:rPr>
            </w:pPr>
            <w:r w:rsidRPr="00863581">
              <w:rPr>
                <w:rFonts w:ascii="Arial" w:hAnsi="Arial" w:cs="Arial"/>
                <w:color w:val="54575A"/>
                <w:sz w:val="18"/>
                <w:szCs w:val="18"/>
              </w:rPr>
              <w:t xml:space="preserve">Has a high temperature or a new persistent </w:t>
            </w:r>
            <w:r w:rsidR="006B0B9D" w:rsidRPr="00863581">
              <w:rPr>
                <w:rFonts w:ascii="Arial" w:hAnsi="Arial" w:cs="Arial"/>
                <w:color w:val="54575A"/>
                <w:sz w:val="18"/>
                <w:szCs w:val="18"/>
              </w:rPr>
              <w:t>cough?</w:t>
            </w:r>
            <w:r w:rsidRPr="00863581">
              <w:rPr>
                <w:rFonts w:ascii="Arial" w:hAnsi="Arial" w:cs="Arial"/>
                <w:color w:val="54575A"/>
                <w:sz w:val="18"/>
                <w:szCs w:val="18"/>
              </w:rPr>
              <w:t xml:space="preserve"> </w:t>
            </w:r>
          </w:p>
          <w:p w14:paraId="34DE3159" w14:textId="595F722C" w:rsidR="0067560B" w:rsidRPr="00863581" w:rsidRDefault="0067560B" w:rsidP="00653C2B">
            <w:pPr>
              <w:pStyle w:val="ListParagraph"/>
              <w:numPr>
                <w:ilvl w:val="0"/>
                <w:numId w:val="4"/>
              </w:numPr>
              <w:spacing w:before="60" w:after="60" w:line="240" w:lineRule="auto"/>
              <w:ind w:left="782" w:hanging="357"/>
              <w:contextualSpacing w:val="0"/>
              <w:rPr>
                <w:rFonts w:ascii="Arial" w:hAnsi="Arial" w:cs="Arial"/>
                <w:color w:val="54575A"/>
                <w:sz w:val="18"/>
                <w:szCs w:val="18"/>
              </w:rPr>
            </w:pPr>
            <w:r w:rsidRPr="00863581">
              <w:rPr>
                <w:rFonts w:ascii="Arial" w:hAnsi="Arial" w:cs="Arial"/>
                <w:color w:val="54575A"/>
                <w:sz w:val="18"/>
                <w:szCs w:val="18"/>
              </w:rPr>
              <w:t xml:space="preserve">Is a vulnerable person (by virtue of their age, underlying health condition, clinical condition or </w:t>
            </w:r>
            <w:r w:rsidR="006B0B9D" w:rsidRPr="00863581">
              <w:rPr>
                <w:rFonts w:ascii="Arial" w:hAnsi="Arial" w:cs="Arial"/>
                <w:color w:val="54575A"/>
                <w:sz w:val="18"/>
                <w:szCs w:val="18"/>
              </w:rPr>
              <w:t>are pregnant)?</w:t>
            </w:r>
            <w:r w:rsidRPr="00863581">
              <w:rPr>
                <w:rFonts w:ascii="Arial" w:hAnsi="Arial" w:cs="Arial"/>
                <w:color w:val="54575A"/>
                <w:sz w:val="18"/>
                <w:szCs w:val="18"/>
              </w:rPr>
              <w:t xml:space="preserve"> </w:t>
            </w:r>
          </w:p>
          <w:p w14:paraId="18EF9942" w14:textId="725852A7" w:rsidR="0067560B" w:rsidRPr="00863581" w:rsidRDefault="0067560B" w:rsidP="00653C2B">
            <w:pPr>
              <w:pStyle w:val="ListParagraph"/>
              <w:numPr>
                <w:ilvl w:val="0"/>
                <w:numId w:val="4"/>
              </w:numPr>
              <w:spacing w:before="60" w:after="60" w:line="240" w:lineRule="auto"/>
              <w:ind w:left="782" w:hanging="357"/>
              <w:contextualSpacing w:val="0"/>
              <w:rPr>
                <w:rFonts w:ascii="Arial" w:hAnsi="Arial" w:cs="Arial"/>
                <w:color w:val="54575A"/>
                <w:sz w:val="18"/>
                <w:szCs w:val="18"/>
              </w:rPr>
            </w:pPr>
            <w:r w:rsidRPr="00863581">
              <w:rPr>
                <w:rFonts w:ascii="Arial" w:hAnsi="Arial" w:cs="Arial"/>
                <w:color w:val="54575A"/>
                <w:sz w:val="18"/>
                <w:szCs w:val="18"/>
              </w:rPr>
              <w:t>Is living with someone in self-isolation or a vulnerable person.</w:t>
            </w:r>
          </w:p>
        </w:tc>
        <w:tc>
          <w:tcPr>
            <w:tcW w:w="2453" w:type="dxa"/>
          </w:tcPr>
          <w:p w14:paraId="6CBCE535" w14:textId="1FF0C82C" w:rsidR="0067560B" w:rsidRPr="00863581" w:rsidRDefault="006B0B9D" w:rsidP="00653C2B">
            <w:pPr>
              <w:pStyle w:val="ListParagraph"/>
              <w:numPr>
                <w:ilvl w:val="0"/>
                <w:numId w:val="14"/>
              </w:numPr>
              <w:spacing w:before="60" w:after="240" w:line="240" w:lineRule="auto"/>
              <w:contextualSpacing w:val="0"/>
              <w:rPr>
                <w:rFonts w:ascii="Arial" w:hAnsi="Arial" w:cs="Arial"/>
                <w:color w:val="FF0000"/>
                <w:sz w:val="18"/>
                <w:szCs w:val="18"/>
              </w:rPr>
            </w:pPr>
            <w:r w:rsidRPr="00863581">
              <w:rPr>
                <w:rFonts w:ascii="Arial" w:hAnsi="Arial" w:cs="Arial"/>
                <w:color w:val="FF0000"/>
                <w:sz w:val="18"/>
                <w:szCs w:val="18"/>
              </w:rPr>
              <w:t>Guidance on self-isolation found via the Government website.</w:t>
            </w:r>
          </w:p>
        </w:tc>
        <w:tc>
          <w:tcPr>
            <w:tcW w:w="1345" w:type="dxa"/>
          </w:tcPr>
          <w:p w14:paraId="25B202FD" w14:textId="77777777" w:rsidR="0067560B" w:rsidRPr="00863581" w:rsidRDefault="0067560B" w:rsidP="006B0B9D">
            <w:pPr>
              <w:spacing w:before="60"/>
              <w:rPr>
                <w:rFonts w:ascii="Arial" w:hAnsi="Arial" w:cs="Arial"/>
                <w:color w:val="FF0000"/>
                <w:sz w:val="18"/>
                <w:szCs w:val="18"/>
              </w:rPr>
            </w:pPr>
          </w:p>
          <w:p w14:paraId="39296A91" w14:textId="77777777" w:rsidR="0067560B" w:rsidRPr="00863581" w:rsidRDefault="0067560B" w:rsidP="006B0B9D">
            <w:pPr>
              <w:spacing w:before="60"/>
              <w:rPr>
                <w:rFonts w:ascii="Arial" w:hAnsi="Arial" w:cs="Arial"/>
                <w:color w:val="FF0000"/>
                <w:sz w:val="18"/>
                <w:szCs w:val="18"/>
              </w:rPr>
            </w:pPr>
          </w:p>
        </w:tc>
        <w:tc>
          <w:tcPr>
            <w:tcW w:w="1496" w:type="dxa"/>
          </w:tcPr>
          <w:p w14:paraId="04EA2188" w14:textId="77777777" w:rsidR="0067560B" w:rsidRPr="00863581" w:rsidRDefault="0067560B" w:rsidP="006B0B9D">
            <w:pPr>
              <w:spacing w:before="60"/>
              <w:jc w:val="center"/>
              <w:rPr>
                <w:rFonts w:ascii="Arial" w:hAnsi="Arial" w:cs="Arial"/>
                <w:sz w:val="18"/>
                <w:szCs w:val="18"/>
              </w:rPr>
            </w:pPr>
          </w:p>
          <w:p w14:paraId="2515249E" w14:textId="77777777" w:rsidR="0067560B" w:rsidRPr="00863581" w:rsidRDefault="0067560B" w:rsidP="006B0B9D">
            <w:pPr>
              <w:spacing w:before="60"/>
              <w:jc w:val="center"/>
              <w:rPr>
                <w:rFonts w:ascii="Arial" w:hAnsi="Arial" w:cs="Arial"/>
                <w:sz w:val="18"/>
                <w:szCs w:val="18"/>
              </w:rPr>
            </w:pPr>
          </w:p>
        </w:tc>
        <w:tc>
          <w:tcPr>
            <w:tcW w:w="448" w:type="dxa"/>
          </w:tcPr>
          <w:p w14:paraId="372A7C71" w14:textId="77777777" w:rsidR="0067560B" w:rsidRPr="00863581" w:rsidRDefault="0067560B" w:rsidP="006B0B9D">
            <w:pPr>
              <w:spacing w:before="60"/>
              <w:jc w:val="center"/>
              <w:rPr>
                <w:rFonts w:ascii="Arial" w:hAnsi="Arial" w:cs="Arial"/>
                <w:color w:val="54575A"/>
                <w:sz w:val="18"/>
                <w:szCs w:val="18"/>
              </w:rPr>
            </w:pPr>
            <w:r w:rsidRPr="00863581">
              <w:rPr>
                <w:rFonts w:ascii="Arial" w:hAnsi="Arial" w:cs="Arial"/>
                <w:color w:val="54575A"/>
                <w:sz w:val="18"/>
                <w:szCs w:val="18"/>
              </w:rPr>
              <w:t xml:space="preserve">5 </w:t>
            </w:r>
          </w:p>
          <w:p w14:paraId="73F4D9FB" w14:textId="77777777" w:rsidR="0067560B" w:rsidRPr="00863581" w:rsidRDefault="0067560B" w:rsidP="006B0B9D">
            <w:pPr>
              <w:spacing w:before="60"/>
              <w:rPr>
                <w:rFonts w:ascii="Arial" w:hAnsi="Arial" w:cs="Arial"/>
                <w:color w:val="54575A"/>
                <w:sz w:val="18"/>
                <w:szCs w:val="18"/>
              </w:rPr>
            </w:pPr>
          </w:p>
        </w:tc>
        <w:tc>
          <w:tcPr>
            <w:tcW w:w="448" w:type="dxa"/>
          </w:tcPr>
          <w:p w14:paraId="135B77B5" w14:textId="77777777" w:rsidR="0067560B" w:rsidRPr="00863581" w:rsidRDefault="0067560B" w:rsidP="006B0B9D">
            <w:pPr>
              <w:spacing w:before="60"/>
              <w:jc w:val="center"/>
              <w:rPr>
                <w:rFonts w:ascii="Arial" w:hAnsi="Arial" w:cs="Arial"/>
                <w:color w:val="54575A"/>
                <w:sz w:val="18"/>
                <w:szCs w:val="18"/>
              </w:rPr>
            </w:pPr>
            <w:r w:rsidRPr="00863581">
              <w:rPr>
                <w:rFonts w:ascii="Arial" w:hAnsi="Arial" w:cs="Arial"/>
                <w:color w:val="54575A"/>
                <w:sz w:val="18"/>
                <w:szCs w:val="18"/>
              </w:rPr>
              <w:t>1</w:t>
            </w:r>
          </w:p>
          <w:p w14:paraId="370C289B" w14:textId="77777777" w:rsidR="0067560B" w:rsidRPr="00863581" w:rsidRDefault="0067560B" w:rsidP="006B0B9D">
            <w:pPr>
              <w:spacing w:before="60"/>
              <w:rPr>
                <w:rFonts w:ascii="Arial" w:hAnsi="Arial" w:cs="Arial"/>
                <w:color w:val="54575A"/>
                <w:sz w:val="18"/>
                <w:szCs w:val="18"/>
              </w:rPr>
            </w:pPr>
          </w:p>
        </w:tc>
        <w:tc>
          <w:tcPr>
            <w:tcW w:w="403" w:type="dxa"/>
          </w:tcPr>
          <w:p w14:paraId="687E9195" w14:textId="77777777" w:rsidR="0067560B" w:rsidRPr="00863581" w:rsidRDefault="0067560B" w:rsidP="006B0B9D">
            <w:pPr>
              <w:spacing w:before="60"/>
              <w:rPr>
                <w:rFonts w:ascii="Arial" w:hAnsi="Arial" w:cs="Arial"/>
                <w:color w:val="54575A"/>
                <w:sz w:val="18"/>
                <w:szCs w:val="18"/>
              </w:rPr>
            </w:pPr>
            <w:r w:rsidRPr="00863581">
              <w:rPr>
                <w:rFonts w:ascii="Arial" w:hAnsi="Arial" w:cs="Arial"/>
                <w:color w:val="54575A"/>
                <w:sz w:val="18"/>
                <w:szCs w:val="18"/>
              </w:rPr>
              <w:t>5</w:t>
            </w:r>
          </w:p>
          <w:p w14:paraId="5AA3E1B6" w14:textId="77777777" w:rsidR="0067560B" w:rsidRPr="00863581" w:rsidRDefault="0067560B" w:rsidP="006B0B9D">
            <w:pPr>
              <w:spacing w:before="60"/>
              <w:rPr>
                <w:rFonts w:ascii="Arial" w:hAnsi="Arial" w:cs="Arial"/>
                <w:color w:val="54575A"/>
                <w:sz w:val="18"/>
                <w:szCs w:val="18"/>
              </w:rPr>
            </w:pPr>
          </w:p>
        </w:tc>
        <w:tc>
          <w:tcPr>
            <w:tcW w:w="495" w:type="dxa"/>
            <w:shd w:val="clear" w:color="auto" w:fill="FFFF00"/>
          </w:tcPr>
          <w:p w14:paraId="5C16E220" w14:textId="77777777" w:rsidR="0067560B" w:rsidRPr="00863581" w:rsidRDefault="0067560B" w:rsidP="006B0B9D">
            <w:pPr>
              <w:spacing w:before="60"/>
              <w:jc w:val="center"/>
              <w:rPr>
                <w:rFonts w:ascii="Arial" w:hAnsi="Arial" w:cs="Arial"/>
                <w:color w:val="54575A"/>
                <w:sz w:val="18"/>
                <w:szCs w:val="18"/>
              </w:rPr>
            </w:pPr>
            <w:r w:rsidRPr="00863581">
              <w:rPr>
                <w:rFonts w:ascii="Arial" w:hAnsi="Arial" w:cs="Arial"/>
                <w:color w:val="54575A"/>
                <w:sz w:val="18"/>
                <w:szCs w:val="18"/>
              </w:rPr>
              <w:t>M</w:t>
            </w:r>
          </w:p>
          <w:p w14:paraId="74EDCBC0" w14:textId="77777777" w:rsidR="0067560B" w:rsidRPr="00863581" w:rsidRDefault="0067560B" w:rsidP="006B0B9D">
            <w:pPr>
              <w:spacing w:before="60"/>
              <w:rPr>
                <w:rFonts w:ascii="Arial" w:hAnsi="Arial" w:cs="Arial"/>
                <w:color w:val="54575A"/>
                <w:sz w:val="18"/>
                <w:szCs w:val="18"/>
              </w:rPr>
            </w:pPr>
          </w:p>
        </w:tc>
      </w:tr>
    </w:tbl>
    <w:p w14:paraId="217B7D55" w14:textId="42A4BE13" w:rsidR="0067560B" w:rsidRDefault="0067560B" w:rsidP="00007246">
      <w:pPr>
        <w:ind w:left="-1080"/>
        <w:rPr>
          <w:b/>
          <w:color w:val="FF0000"/>
          <w:sz w:val="20"/>
          <w:szCs w:val="36"/>
          <w:u w:val="single"/>
        </w:rPr>
      </w:pPr>
    </w:p>
    <w:p w14:paraId="451CC9FA" w14:textId="77777777" w:rsidR="00C44CE9" w:rsidRDefault="00C44CE9" w:rsidP="00007246">
      <w:pPr>
        <w:ind w:left="-1080"/>
        <w:rPr>
          <w:b/>
          <w:color w:val="FF0000"/>
          <w:sz w:val="20"/>
          <w:szCs w:val="36"/>
          <w:u w:val="single"/>
        </w:rPr>
      </w:pPr>
    </w:p>
    <w:p w14:paraId="09A08B57" w14:textId="36DEAF83" w:rsidR="006B0B9D" w:rsidRDefault="006B0B9D" w:rsidP="00007246">
      <w:pPr>
        <w:ind w:left="-1080"/>
        <w:rPr>
          <w:b/>
          <w:color w:val="FF0000"/>
          <w:sz w:val="20"/>
          <w:szCs w:val="36"/>
          <w:u w:val="single"/>
        </w:rPr>
      </w:pPr>
    </w:p>
    <w:p w14:paraId="17FFF82E" w14:textId="77777777" w:rsidR="00C44CE9" w:rsidRDefault="00C44CE9" w:rsidP="00007246">
      <w:pPr>
        <w:ind w:left="-1080"/>
        <w:rPr>
          <w:b/>
          <w:color w:val="FF0000"/>
          <w:sz w:val="20"/>
          <w:szCs w:val="36"/>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67560B" w:rsidRPr="00863581" w14:paraId="6E6CE7AF" w14:textId="77777777" w:rsidTr="00C44CE9">
        <w:trPr>
          <w:trHeight w:val="711"/>
        </w:trPr>
        <w:tc>
          <w:tcPr>
            <w:tcW w:w="1560" w:type="dxa"/>
            <w:vMerge w:val="restart"/>
            <w:shd w:val="clear" w:color="auto" w:fill="D9D9D9" w:themeFill="background1" w:themeFillShade="D9"/>
          </w:tcPr>
          <w:p w14:paraId="662246F9" w14:textId="77777777" w:rsidR="0067560B" w:rsidRPr="00863581" w:rsidRDefault="0067560B" w:rsidP="0067560B">
            <w:pPr>
              <w:jc w:val="center"/>
              <w:rPr>
                <w:rFonts w:ascii="Arial" w:hAnsi="Arial" w:cs="Arial"/>
                <w:b/>
                <w:sz w:val="18"/>
                <w:szCs w:val="18"/>
              </w:rPr>
            </w:pPr>
            <w:r w:rsidRPr="00863581">
              <w:rPr>
                <w:rFonts w:ascii="Arial" w:hAnsi="Arial" w:cs="Arial"/>
                <w:sz w:val="18"/>
                <w:szCs w:val="18"/>
              </w:rPr>
              <w:lastRenderedPageBreak/>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sz w:val="18"/>
                <w:szCs w:val="18"/>
              </w:rPr>
              <w:t>Identified Hazards</w:t>
            </w:r>
          </w:p>
        </w:tc>
        <w:tc>
          <w:tcPr>
            <w:tcW w:w="1842" w:type="dxa"/>
            <w:vMerge w:val="restart"/>
            <w:shd w:val="clear" w:color="auto" w:fill="D9D9D9" w:themeFill="background1" w:themeFillShade="D9"/>
          </w:tcPr>
          <w:p w14:paraId="4C09AAE1"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shd w:val="clear" w:color="auto" w:fill="D9D9D9" w:themeFill="background1" w:themeFillShade="D9"/>
          </w:tcPr>
          <w:p w14:paraId="29ED4D36"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Risk Level before control measures</w:t>
            </w:r>
          </w:p>
          <w:p w14:paraId="0FB7D16F"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 x L = R</w:t>
            </w:r>
          </w:p>
        </w:tc>
        <w:tc>
          <w:tcPr>
            <w:tcW w:w="3686" w:type="dxa"/>
            <w:vMerge w:val="restart"/>
            <w:shd w:val="clear" w:color="auto" w:fill="D9D9D9" w:themeFill="background1" w:themeFillShade="D9"/>
          </w:tcPr>
          <w:p w14:paraId="19EA4760"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Existing control measures</w:t>
            </w:r>
          </w:p>
        </w:tc>
        <w:tc>
          <w:tcPr>
            <w:tcW w:w="2453" w:type="dxa"/>
            <w:vMerge w:val="restart"/>
            <w:shd w:val="clear" w:color="auto" w:fill="D9D9D9" w:themeFill="background1" w:themeFillShade="D9"/>
          </w:tcPr>
          <w:p w14:paraId="4BC0DC41"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shd w:val="clear" w:color="auto" w:fill="D9D9D9" w:themeFill="background1" w:themeFillShade="D9"/>
          </w:tcPr>
          <w:p w14:paraId="40CE9429"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shd w:val="clear" w:color="auto" w:fill="D9D9D9" w:themeFill="background1" w:themeFillShade="D9"/>
          </w:tcPr>
          <w:p w14:paraId="5016CDF9"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shd w:val="clear" w:color="auto" w:fill="D9D9D9" w:themeFill="background1" w:themeFillShade="D9"/>
          </w:tcPr>
          <w:p w14:paraId="15E8A493"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Final Risk level</w:t>
            </w:r>
          </w:p>
          <w:p w14:paraId="18FE4A16"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 x L = R</w:t>
            </w:r>
          </w:p>
        </w:tc>
      </w:tr>
      <w:tr w:rsidR="0067560B" w:rsidRPr="00863581" w14:paraId="6F0E9AD7" w14:textId="77777777" w:rsidTr="00C44CE9">
        <w:trPr>
          <w:trHeight w:val="300"/>
        </w:trPr>
        <w:tc>
          <w:tcPr>
            <w:tcW w:w="1560" w:type="dxa"/>
            <w:vMerge/>
            <w:shd w:val="clear" w:color="auto" w:fill="D9D9D9" w:themeFill="background1" w:themeFillShade="D9"/>
          </w:tcPr>
          <w:p w14:paraId="63011F88" w14:textId="77777777" w:rsidR="0067560B" w:rsidRPr="00863581" w:rsidRDefault="0067560B" w:rsidP="0067560B">
            <w:pPr>
              <w:jc w:val="center"/>
              <w:rPr>
                <w:rFonts w:ascii="Arial" w:hAnsi="Arial" w:cs="Arial"/>
                <w:b/>
                <w:sz w:val="18"/>
                <w:szCs w:val="18"/>
              </w:rPr>
            </w:pPr>
          </w:p>
        </w:tc>
        <w:tc>
          <w:tcPr>
            <w:tcW w:w="1842" w:type="dxa"/>
            <w:vMerge/>
            <w:shd w:val="clear" w:color="auto" w:fill="D9D9D9" w:themeFill="background1" w:themeFillShade="D9"/>
          </w:tcPr>
          <w:p w14:paraId="3D238118" w14:textId="77777777" w:rsidR="0067560B" w:rsidRPr="00863581" w:rsidRDefault="0067560B" w:rsidP="0067560B">
            <w:pPr>
              <w:jc w:val="center"/>
              <w:rPr>
                <w:rFonts w:ascii="Arial" w:hAnsi="Arial" w:cs="Arial"/>
                <w:b/>
                <w:sz w:val="18"/>
                <w:szCs w:val="18"/>
              </w:rPr>
            </w:pPr>
          </w:p>
        </w:tc>
        <w:tc>
          <w:tcPr>
            <w:tcW w:w="426" w:type="dxa"/>
            <w:shd w:val="clear" w:color="auto" w:fill="D9D9D9" w:themeFill="background1" w:themeFillShade="D9"/>
          </w:tcPr>
          <w:p w14:paraId="161C43A6"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555BE72F"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41C0D289"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1D59B128"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RR</w:t>
            </w:r>
          </w:p>
        </w:tc>
        <w:tc>
          <w:tcPr>
            <w:tcW w:w="3686" w:type="dxa"/>
            <w:vMerge/>
            <w:shd w:val="clear" w:color="auto" w:fill="D9D9D9" w:themeFill="background1" w:themeFillShade="D9"/>
          </w:tcPr>
          <w:p w14:paraId="14EE07C7" w14:textId="77777777" w:rsidR="0067560B" w:rsidRPr="00863581" w:rsidRDefault="0067560B" w:rsidP="0067560B">
            <w:pPr>
              <w:jc w:val="center"/>
              <w:rPr>
                <w:rFonts w:ascii="Arial" w:hAnsi="Arial" w:cs="Arial"/>
                <w:b/>
                <w:sz w:val="18"/>
                <w:szCs w:val="18"/>
              </w:rPr>
            </w:pPr>
          </w:p>
        </w:tc>
        <w:tc>
          <w:tcPr>
            <w:tcW w:w="2453" w:type="dxa"/>
            <w:vMerge/>
            <w:shd w:val="clear" w:color="auto" w:fill="D9D9D9" w:themeFill="background1" w:themeFillShade="D9"/>
          </w:tcPr>
          <w:p w14:paraId="0AAD1245" w14:textId="77777777" w:rsidR="0067560B" w:rsidRPr="00863581" w:rsidRDefault="0067560B" w:rsidP="0067560B">
            <w:pPr>
              <w:jc w:val="center"/>
              <w:rPr>
                <w:rFonts w:ascii="Arial" w:hAnsi="Arial" w:cs="Arial"/>
                <w:b/>
                <w:sz w:val="18"/>
                <w:szCs w:val="18"/>
              </w:rPr>
            </w:pPr>
          </w:p>
        </w:tc>
        <w:tc>
          <w:tcPr>
            <w:tcW w:w="1345" w:type="dxa"/>
            <w:vMerge/>
            <w:shd w:val="clear" w:color="auto" w:fill="D9D9D9" w:themeFill="background1" w:themeFillShade="D9"/>
          </w:tcPr>
          <w:p w14:paraId="2CA2A4A7" w14:textId="77777777" w:rsidR="0067560B" w:rsidRPr="00863581" w:rsidRDefault="0067560B" w:rsidP="0067560B">
            <w:pPr>
              <w:jc w:val="center"/>
              <w:rPr>
                <w:rFonts w:ascii="Arial" w:hAnsi="Arial" w:cs="Arial"/>
                <w:b/>
                <w:sz w:val="18"/>
                <w:szCs w:val="18"/>
              </w:rPr>
            </w:pPr>
          </w:p>
        </w:tc>
        <w:tc>
          <w:tcPr>
            <w:tcW w:w="1496" w:type="dxa"/>
            <w:vMerge/>
            <w:shd w:val="clear" w:color="auto" w:fill="D9D9D9" w:themeFill="background1" w:themeFillShade="D9"/>
          </w:tcPr>
          <w:p w14:paraId="76936E5C" w14:textId="77777777" w:rsidR="0067560B" w:rsidRPr="00863581" w:rsidRDefault="0067560B" w:rsidP="0067560B">
            <w:pPr>
              <w:jc w:val="center"/>
              <w:rPr>
                <w:rFonts w:ascii="Arial" w:hAnsi="Arial" w:cs="Arial"/>
                <w:b/>
                <w:sz w:val="18"/>
                <w:szCs w:val="18"/>
              </w:rPr>
            </w:pPr>
          </w:p>
        </w:tc>
        <w:tc>
          <w:tcPr>
            <w:tcW w:w="448" w:type="dxa"/>
            <w:shd w:val="clear" w:color="auto" w:fill="D9D9D9" w:themeFill="background1" w:themeFillShade="D9"/>
          </w:tcPr>
          <w:p w14:paraId="10FDBB82"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710F15E8"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6AC86183"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2451BEBA" w14:textId="77777777" w:rsidR="0067560B" w:rsidRPr="00863581" w:rsidRDefault="0067560B" w:rsidP="0067560B">
            <w:pPr>
              <w:jc w:val="center"/>
              <w:rPr>
                <w:rFonts w:ascii="Arial" w:hAnsi="Arial" w:cs="Arial"/>
                <w:b/>
                <w:sz w:val="18"/>
                <w:szCs w:val="18"/>
              </w:rPr>
            </w:pPr>
            <w:r w:rsidRPr="00863581">
              <w:rPr>
                <w:rFonts w:ascii="Arial" w:hAnsi="Arial" w:cs="Arial"/>
                <w:b/>
                <w:sz w:val="18"/>
                <w:szCs w:val="18"/>
              </w:rPr>
              <w:t>RR</w:t>
            </w:r>
          </w:p>
        </w:tc>
      </w:tr>
      <w:tr w:rsidR="0067560B" w:rsidRPr="00863581" w14:paraId="08848C71" w14:textId="77777777" w:rsidTr="00C44CE9">
        <w:trPr>
          <w:trHeight w:val="1815"/>
        </w:trPr>
        <w:tc>
          <w:tcPr>
            <w:tcW w:w="1560" w:type="dxa"/>
          </w:tcPr>
          <w:p w14:paraId="1E572FEE" w14:textId="763D182E"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b/>
                <w:color w:val="54575A"/>
                <w:position w:val="6"/>
                <w:sz w:val="18"/>
                <w:szCs w:val="18"/>
                <w:lang w:eastAsia="en-US"/>
              </w:rPr>
              <w:t>Somebody showing Symptoms</w:t>
            </w:r>
          </w:p>
          <w:p w14:paraId="11D680D3" w14:textId="77777777" w:rsidR="0067560B" w:rsidRPr="00863581" w:rsidRDefault="0067560B" w:rsidP="006B0B9D">
            <w:pPr>
              <w:spacing w:before="60" w:after="60"/>
              <w:rPr>
                <w:rFonts w:ascii="Arial" w:hAnsi="Arial" w:cs="Arial"/>
                <w:color w:val="54575A"/>
                <w:sz w:val="18"/>
                <w:szCs w:val="18"/>
              </w:rPr>
            </w:pPr>
          </w:p>
        </w:tc>
        <w:tc>
          <w:tcPr>
            <w:tcW w:w="1842" w:type="dxa"/>
          </w:tcPr>
          <w:p w14:paraId="6D18DD71" w14:textId="77777777" w:rsidR="0067560B" w:rsidRPr="00863581" w:rsidRDefault="0067560B" w:rsidP="006B0B9D">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6DF41A21" w14:textId="77777777" w:rsidR="0067560B" w:rsidRPr="00863581" w:rsidRDefault="0067560B" w:rsidP="006B0B9D">
            <w:pPr>
              <w:spacing w:before="60" w:after="60"/>
              <w:rPr>
                <w:rFonts w:ascii="Arial" w:hAnsi="Arial" w:cs="Arial"/>
                <w:color w:val="54575A"/>
                <w:sz w:val="18"/>
                <w:szCs w:val="18"/>
              </w:rPr>
            </w:pPr>
          </w:p>
        </w:tc>
        <w:tc>
          <w:tcPr>
            <w:tcW w:w="426" w:type="dxa"/>
          </w:tcPr>
          <w:p w14:paraId="489B5B59" w14:textId="77777777"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0B0C4CD0" w14:textId="77777777" w:rsidR="0067560B" w:rsidRPr="00863581" w:rsidRDefault="0067560B" w:rsidP="006B0B9D">
            <w:pPr>
              <w:spacing w:before="60" w:after="60"/>
              <w:rPr>
                <w:rFonts w:ascii="Arial" w:hAnsi="Arial" w:cs="Arial"/>
                <w:color w:val="54575A"/>
                <w:sz w:val="18"/>
                <w:szCs w:val="18"/>
              </w:rPr>
            </w:pPr>
          </w:p>
        </w:tc>
        <w:tc>
          <w:tcPr>
            <w:tcW w:w="425" w:type="dxa"/>
          </w:tcPr>
          <w:p w14:paraId="71EB751E" w14:textId="77777777"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70F8EA85" w14:textId="77777777" w:rsidR="0067560B" w:rsidRPr="00863581" w:rsidRDefault="0067560B" w:rsidP="006B0B9D">
            <w:pPr>
              <w:spacing w:before="60" w:after="60"/>
              <w:rPr>
                <w:rFonts w:ascii="Arial" w:hAnsi="Arial" w:cs="Arial"/>
                <w:color w:val="54575A"/>
                <w:sz w:val="18"/>
                <w:szCs w:val="18"/>
              </w:rPr>
            </w:pPr>
          </w:p>
        </w:tc>
        <w:tc>
          <w:tcPr>
            <w:tcW w:w="425" w:type="dxa"/>
          </w:tcPr>
          <w:p w14:paraId="1849DC71" w14:textId="77777777"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649A92B8" w14:textId="77777777" w:rsidR="0067560B" w:rsidRPr="00863581" w:rsidRDefault="0067560B" w:rsidP="006B0B9D">
            <w:pPr>
              <w:spacing w:before="60" w:after="60"/>
              <w:rPr>
                <w:rFonts w:ascii="Arial" w:hAnsi="Arial" w:cs="Arial"/>
                <w:color w:val="54575A"/>
                <w:sz w:val="18"/>
                <w:szCs w:val="18"/>
              </w:rPr>
            </w:pPr>
          </w:p>
        </w:tc>
        <w:tc>
          <w:tcPr>
            <w:tcW w:w="567" w:type="dxa"/>
            <w:shd w:val="clear" w:color="auto" w:fill="FFC000"/>
          </w:tcPr>
          <w:p w14:paraId="18FB9B7A" w14:textId="77777777"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078849C0" w14:textId="77777777" w:rsidR="0067560B" w:rsidRPr="00863581" w:rsidRDefault="0067560B" w:rsidP="006B0B9D">
            <w:pPr>
              <w:spacing w:before="60" w:after="60"/>
              <w:rPr>
                <w:rFonts w:ascii="Arial" w:hAnsi="Arial" w:cs="Arial"/>
                <w:color w:val="54575A"/>
                <w:sz w:val="18"/>
                <w:szCs w:val="18"/>
              </w:rPr>
            </w:pPr>
          </w:p>
        </w:tc>
        <w:tc>
          <w:tcPr>
            <w:tcW w:w="3686" w:type="dxa"/>
          </w:tcPr>
          <w:p w14:paraId="67FBCD02" w14:textId="77777777" w:rsidR="0067560B" w:rsidRPr="00863581" w:rsidRDefault="0067560B" w:rsidP="00653C2B">
            <w:pPr>
              <w:pStyle w:val="ListParagraph"/>
              <w:numPr>
                <w:ilvl w:val="0"/>
                <w:numId w:val="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Return home immediately</w:t>
            </w:r>
          </w:p>
          <w:p w14:paraId="52853DA6" w14:textId="77777777" w:rsidR="0067560B" w:rsidRPr="00863581" w:rsidRDefault="0067560B" w:rsidP="00653C2B">
            <w:pPr>
              <w:pStyle w:val="ListParagraph"/>
              <w:numPr>
                <w:ilvl w:val="0"/>
                <w:numId w:val="7"/>
              </w:numPr>
              <w:spacing w:before="60" w:after="60" w:line="240" w:lineRule="auto"/>
              <w:contextualSpacing w:val="0"/>
              <w:rPr>
                <w:rFonts w:ascii="Arial" w:hAnsi="Arial" w:cs="Arial"/>
                <w:color w:val="54575A"/>
                <w:sz w:val="18"/>
                <w:szCs w:val="18"/>
              </w:rPr>
            </w:pPr>
            <w:r w:rsidRPr="00863581">
              <w:rPr>
                <w:rFonts w:ascii="Arial" w:eastAsia="Times New Roman" w:hAnsi="Arial" w:cs="Arial"/>
                <w:color w:val="54575A"/>
                <w:sz w:val="18"/>
                <w:szCs w:val="18"/>
                <w:lang w:eastAsia="en-GB"/>
              </w:rPr>
              <w:t>A</w:t>
            </w:r>
            <w:r w:rsidRPr="00863581">
              <w:rPr>
                <w:rFonts w:ascii="Arial" w:hAnsi="Arial" w:cs="Arial"/>
                <w:color w:val="54575A"/>
                <w:sz w:val="18"/>
                <w:szCs w:val="18"/>
              </w:rPr>
              <w:t xml:space="preserve">void touching anything </w:t>
            </w:r>
          </w:p>
          <w:p w14:paraId="399953EB" w14:textId="77777777" w:rsidR="0067560B" w:rsidRPr="00863581" w:rsidRDefault="0067560B" w:rsidP="00653C2B">
            <w:pPr>
              <w:pStyle w:val="ListParagraph"/>
              <w:numPr>
                <w:ilvl w:val="0"/>
                <w:numId w:val="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Cough or sneeze into a tissue and put it in a bin, or if they do not have tissues, cough and sneeze into the crook of their elbow.</w:t>
            </w:r>
          </w:p>
          <w:p w14:paraId="1F65AC15" w14:textId="3665D950" w:rsidR="00D204A3" w:rsidRPr="00863581" w:rsidRDefault="00D204A3" w:rsidP="00653C2B">
            <w:pPr>
              <w:pStyle w:val="ListParagraph"/>
              <w:numPr>
                <w:ilvl w:val="0"/>
                <w:numId w:val="7"/>
              </w:numPr>
              <w:spacing w:before="60" w:after="120" w:line="240" w:lineRule="auto"/>
              <w:contextualSpacing w:val="0"/>
              <w:rPr>
                <w:rFonts w:ascii="Arial" w:hAnsi="Arial" w:cs="Arial"/>
                <w:color w:val="54575A"/>
                <w:sz w:val="18"/>
                <w:szCs w:val="18"/>
              </w:rPr>
            </w:pPr>
            <w:r w:rsidRPr="00863581">
              <w:rPr>
                <w:rFonts w:ascii="Arial" w:hAnsi="Arial" w:cs="Arial"/>
                <w:color w:val="54575A"/>
                <w:sz w:val="18"/>
                <w:szCs w:val="18"/>
              </w:rPr>
              <w:t>They must then follow the guidance on self-isolation and not return to work until their period of self-isolation has been completed.</w:t>
            </w:r>
          </w:p>
        </w:tc>
        <w:tc>
          <w:tcPr>
            <w:tcW w:w="2453" w:type="dxa"/>
          </w:tcPr>
          <w:p w14:paraId="1A875B40" w14:textId="77777777" w:rsidR="0067560B" w:rsidRPr="00863581" w:rsidRDefault="0067560B" w:rsidP="006B0B9D">
            <w:pPr>
              <w:spacing w:before="60" w:after="60"/>
              <w:rPr>
                <w:rFonts w:ascii="Arial" w:hAnsi="Arial" w:cs="Arial"/>
                <w:color w:val="54575A"/>
                <w:sz w:val="18"/>
                <w:szCs w:val="18"/>
              </w:rPr>
            </w:pPr>
          </w:p>
        </w:tc>
        <w:tc>
          <w:tcPr>
            <w:tcW w:w="1345" w:type="dxa"/>
          </w:tcPr>
          <w:p w14:paraId="55C473E0" w14:textId="77777777" w:rsidR="0067560B" w:rsidRPr="00863581" w:rsidRDefault="0067560B" w:rsidP="006B0B9D">
            <w:pPr>
              <w:spacing w:before="60" w:after="60"/>
              <w:rPr>
                <w:rFonts w:ascii="Arial" w:hAnsi="Arial" w:cs="Arial"/>
                <w:color w:val="54575A"/>
                <w:sz w:val="18"/>
                <w:szCs w:val="18"/>
              </w:rPr>
            </w:pPr>
          </w:p>
          <w:p w14:paraId="6C9E391B" w14:textId="77777777" w:rsidR="0067560B" w:rsidRPr="00863581" w:rsidRDefault="0067560B" w:rsidP="006B0B9D">
            <w:pPr>
              <w:spacing w:before="60" w:after="60"/>
              <w:rPr>
                <w:rFonts w:ascii="Arial" w:hAnsi="Arial" w:cs="Arial"/>
                <w:color w:val="54575A"/>
                <w:sz w:val="18"/>
                <w:szCs w:val="18"/>
              </w:rPr>
            </w:pPr>
          </w:p>
        </w:tc>
        <w:tc>
          <w:tcPr>
            <w:tcW w:w="1496" w:type="dxa"/>
          </w:tcPr>
          <w:p w14:paraId="0D01ADC2" w14:textId="77777777" w:rsidR="0067560B" w:rsidRPr="00863581" w:rsidRDefault="0067560B" w:rsidP="006B0B9D">
            <w:pPr>
              <w:spacing w:before="60" w:after="60"/>
              <w:jc w:val="center"/>
              <w:rPr>
                <w:rFonts w:ascii="Arial" w:hAnsi="Arial" w:cs="Arial"/>
                <w:color w:val="54575A"/>
                <w:sz w:val="18"/>
                <w:szCs w:val="18"/>
              </w:rPr>
            </w:pPr>
          </w:p>
          <w:p w14:paraId="1473A327" w14:textId="77777777" w:rsidR="0067560B" w:rsidRPr="00863581" w:rsidRDefault="0067560B" w:rsidP="006B0B9D">
            <w:pPr>
              <w:spacing w:before="60" w:after="60"/>
              <w:jc w:val="center"/>
              <w:rPr>
                <w:rFonts w:ascii="Arial" w:hAnsi="Arial" w:cs="Arial"/>
                <w:color w:val="54575A"/>
                <w:sz w:val="18"/>
                <w:szCs w:val="18"/>
              </w:rPr>
            </w:pPr>
          </w:p>
        </w:tc>
        <w:tc>
          <w:tcPr>
            <w:tcW w:w="448" w:type="dxa"/>
          </w:tcPr>
          <w:p w14:paraId="3346C112" w14:textId="77777777"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3C69A854" w14:textId="77777777" w:rsidR="0067560B" w:rsidRPr="00863581" w:rsidRDefault="0067560B" w:rsidP="006B0B9D">
            <w:pPr>
              <w:spacing w:before="60" w:after="60"/>
              <w:rPr>
                <w:rFonts w:ascii="Arial" w:hAnsi="Arial" w:cs="Arial"/>
                <w:color w:val="54575A"/>
                <w:sz w:val="18"/>
                <w:szCs w:val="18"/>
              </w:rPr>
            </w:pPr>
          </w:p>
        </w:tc>
        <w:tc>
          <w:tcPr>
            <w:tcW w:w="448" w:type="dxa"/>
          </w:tcPr>
          <w:p w14:paraId="3C6B81B9" w14:textId="77777777"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035C5C92" w14:textId="77777777" w:rsidR="0067560B" w:rsidRPr="00863581" w:rsidRDefault="0067560B" w:rsidP="006B0B9D">
            <w:pPr>
              <w:spacing w:before="60" w:after="60"/>
              <w:rPr>
                <w:rFonts w:ascii="Arial" w:hAnsi="Arial" w:cs="Arial"/>
                <w:color w:val="54575A"/>
                <w:sz w:val="18"/>
                <w:szCs w:val="18"/>
              </w:rPr>
            </w:pPr>
          </w:p>
        </w:tc>
        <w:tc>
          <w:tcPr>
            <w:tcW w:w="403" w:type="dxa"/>
          </w:tcPr>
          <w:p w14:paraId="0957EFA9" w14:textId="77777777" w:rsidR="0067560B" w:rsidRPr="00863581" w:rsidRDefault="0067560B" w:rsidP="006B0B9D">
            <w:pPr>
              <w:spacing w:before="60" w:after="60"/>
              <w:rPr>
                <w:rFonts w:ascii="Arial" w:hAnsi="Arial" w:cs="Arial"/>
                <w:color w:val="54575A"/>
                <w:sz w:val="18"/>
                <w:szCs w:val="18"/>
              </w:rPr>
            </w:pPr>
            <w:r w:rsidRPr="00863581">
              <w:rPr>
                <w:rFonts w:ascii="Arial" w:hAnsi="Arial" w:cs="Arial"/>
                <w:color w:val="54575A"/>
                <w:sz w:val="18"/>
                <w:szCs w:val="18"/>
              </w:rPr>
              <w:t>5</w:t>
            </w:r>
          </w:p>
          <w:p w14:paraId="0D91D6BA" w14:textId="77777777" w:rsidR="0067560B" w:rsidRPr="00863581" w:rsidRDefault="0067560B" w:rsidP="006B0B9D">
            <w:pPr>
              <w:spacing w:before="60" w:after="60"/>
              <w:rPr>
                <w:rFonts w:ascii="Arial" w:hAnsi="Arial" w:cs="Arial"/>
                <w:color w:val="54575A"/>
                <w:sz w:val="18"/>
                <w:szCs w:val="18"/>
              </w:rPr>
            </w:pPr>
          </w:p>
        </w:tc>
        <w:tc>
          <w:tcPr>
            <w:tcW w:w="495" w:type="dxa"/>
            <w:shd w:val="clear" w:color="auto" w:fill="FFFF00"/>
          </w:tcPr>
          <w:p w14:paraId="2EE7571E" w14:textId="77777777" w:rsidR="0067560B" w:rsidRPr="00863581" w:rsidRDefault="0067560B" w:rsidP="006B0B9D">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7C05E08D" w14:textId="77777777" w:rsidR="0067560B" w:rsidRPr="00863581" w:rsidRDefault="0067560B" w:rsidP="006B0B9D">
            <w:pPr>
              <w:spacing w:before="60" w:after="60"/>
              <w:rPr>
                <w:rFonts w:ascii="Arial" w:hAnsi="Arial" w:cs="Arial"/>
                <w:color w:val="54575A"/>
                <w:sz w:val="18"/>
                <w:szCs w:val="18"/>
              </w:rPr>
            </w:pPr>
          </w:p>
        </w:tc>
      </w:tr>
      <w:tr w:rsidR="00D204A3" w:rsidRPr="00863581" w14:paraId="5956E7DB" w14:textId="77777777" w:rsidTr="00D84398">
        <w:trPr>
          <w:trHeight w:val="1815"/>
        </w:trPr>
        <w:tc>
          <w:tcPr>
            <w:tcW w:w="1560" w:type="dxa"/>
          </w:tcPr>
          <w:p w14:paraId="1ECFE6C9" w14:textId="0BF89E89" w:rsidR="00D204A3" w:rsidRPr="00863581" w:rsidRDefault="00D204A3" w:rsidP="006B0B9D">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 xml:space="preserve">Travelling to </w:t>
            </w:r>
            <w:r w:rsidR="000943D7" w:rsidRPr="00863581">
              <w:rPr>
                <w:rFonts w:ascii="Arial" w:hAnsi="Arial" w:cs="Arial"/>
                <w:b/>
                <w:color w:val="54575A"/>
                <w:position w:val="6"/>
                <w:sz w:val="18"/>
                <w:szCs w:val="18"/>
                <w:lang w:eastAsia="en-US"/>
              </w:rPr>
              <w:t xml:space="preserve">and from </w:t>
            </w:r>
            <w:r w:rsidRPr="00863581">
              <w:rPr>
                <w:rFonts w:ascii="Arial" w:hAnsi="Arial" w:cs="Arial"/>
                <w:b/>
                <w:color w:val="54575A"/>
                <w:position w:val="6"/>
                <w:sz w:val="18"/>
                <w:szCs w:val="18"/>
                <w:lang w:eastAsia="en-US"/>
              </w:rPr>
              <w:t>site</w:t>
            </w:r>
          </w:p>
          <w:p w14:paraId="77FF4E29" w14:textId="72BFF2F7" w:rsidR="00D204A3" w:rsidRPr="00863581" w:rsidRDefault="00D204A3" w:rsidP="006B0B9D">
            <w:pPr>
              <w:spacing w:before="60" w:after="60"/>
              <w:jc w:val="center"/>
              <w:rPr>
                <w:rFonts w:ascii="Arial" w:hAnsi="Arial" w:cs="Arial"/>
                <w:bCs/>
                <w:color w:val="54575A"/>
                <w:position w:val="6"/>
                <w:sz w:val="18"/>
                <w:szCs w:val="18"/>
                <w:lang w:eastAsia="en-US"/>
              </w:rPr>
            </w:pPr>
            <w:r w:rsidRPr="00863581">
              <w:rPr>
                <w:rFonts w:ascii="Arial" w:hAnsi="Arial" w:cs="Arial"/>
                <w:bCs/>
                <w:color w:val="54575A"/>
                <w:position w:val="6"/>
                <w:sz w:val="18"/>
                <w:szCs w:val="18"/>
                <w:lang w:eastAsia="en-US"/>
              </w:rPr>
              <w:t>Catching and Spreading</w:t>
            </w:r>
          </w:p>
        </w:tc>
        <w:tc>
          <w:tcPr>
            <w:tcW w:w="1842" w:type="dxa"/>
          </w:tcPr>
          <w:p w14:paraId="5F301680" w14:textId="77777777" w:rsidR="00D204A3" w:rsidRPr="00863581" w:rsidRDefault="00D204A3" w:rsidP="006B0B9D">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1866794D" w14:textId="77777777" w:rsidR="00D204A3" w:rsidRPr="00863581" w:rsidRDefault="00D204A3" w:rsidP="006B0B9D">
            <w:pPr>
              <w:pStyle w:val="ListParagraph"/>
              <w:spacing w:before="60" w:after="60" w:line="240" w:lineRule="auto"/>
              <w:ind w:left="34"/>
              <w:contextualSpacing w:val="0"/>
              <w:jc w:val="center"/>
              <w:rPr>
                <w:rFonts w:ascii="Arial" w:hAnsi="Arial" w:cs="Arial"/>
                <w:color w:val="54575A"/>
                <w:sz w:val="18"/>
                <w:szCs w:val="18"/>
              </w:rPr>
            </w:pPr>
          </w:p>
        </w:tc>
        <w:tc>
          <w:tcPr>
            <w:tcW w:w="426" w:type="dxa"/>
          </w:tcPr>
          <w:p w14:paraId="2E4842EF" w14:textId="1B6F5969" w:rsidR="00D204A3" w:rsidRPr="00863581" w:rsidRDefault="00D204A3" w:rsidP="006B0B9D">
            <w:pPr>
              <w:spacing w:before="60" w:after="60"/>
              <w:jc w:val="center"/>
              <w:rPr>
                <w:rFonts w:ascii="Arial" w:hAnsi="Arial" w:cs="Arial"/>
                <w:color w:val="54575A"/>
                <w:sz w:val="18"/>
                <w:szCs w:val="18"/>
              </w:rPr>
            </w:pPr>
            <w:r w:rsidRPr="00863581">
              <w:rPr>
                <w:rFonts w:ascii="Arial" w:hAnsi="Arial" w:cs="Arial"/>
                <w:color w:val="54575A"/>
                <w:sz w:val="18"/>
                <w:szCs w:val="18"/>
              </w:rPr>
              <w:t>5</w:t>
            </w:r>
          </w:p>
        </w:tc>
        <w:tc>
          <w:tcPr>
            <w:tcW w:w="425" w:type="dxa"/>
          </w:tcPr>
          <w:p w14:paraId="253C9B00" w14:textId="19C5D9D4" w:rsidR="00D204A3" w:rsidRPr="00863581" w:rsidRDefault="00D204A3" w:rsidP="006B0B9D">
            <w:pPr>
              <w:spacing w:before="60" w:after="60"/>
              <w:jc w:val="center"/>
              <w:rPr>
                <w:rFonts w:ascii="Arial" w:hAnsi="Arial" w:cs="Arial"/>
                <w:color w:val="54575A"/>
                <w:sz w:val="18"/>
                <w:szCs w:val="18"/>
              </w:rPr>
            </w:pPr>
            <w:r w:rsidRPr="00863581">
              <w:rPr>
                <w:rFonts w:ascii="Arial" w:hAnsi="Arial" w:cs="Arial"/>
                <w:color w:val="54575A"/>
                <w:sz w:val="18"/>
                <w:szCs w:val="18"/>
              </w:rPr>
              <w:t>3</w:t>
            </w:r>
          </w:p>
        </w:tc>
        <w:tc>
          <w:tcPr>
            <w:tcW w:w="425" w:type="dxa"/>
          </w:tcPr>
          <w:p w14:paraId="2113101D" w14:textId="49BD5FC5" w:rsidR="00D204A3" w:rsidRPr="00863581" w:rsidRDefault="00D204A3" w:rsidP="006B0B9D">
            <w:pPr>
              <w:spacing w:before="60" w:after="60"/>
              <w:jc w:val="center"/>
              <w:rPr>
                <w:rFonts w:ascii="Arial" w:hAnsi="Arial" w:cs="Arial"/>
                <w:color w:val="54575A"/>
                <w:sz w:val="18"/>
                <w:szCs w:val="18"/>
              </w:rPr>
            </w:pPr>
            <w:r w:rsidRPr="00863581">
              <w:rPr>
                <w:rFonts w:ascii="Arial" w:hAnsi="Arial" w:cs="Arial"/>
                <w:color w:val="54575A"/>
                <w:sz w:val="18"/>
                <w:szCs w:val="18"/>
              </w:rPr>
              <w:t>15</w:t>
            </w:r>
          </w:p>
        </w:tc>
        <w:tc>
          <w:tcPr>
            <w:tcW w:w="567" w:type="dxa"/>
            <w:shd w:val="clear" w:color="auto" w:fill="FFC000"/>
          </w:tcPr>
          <w:p w14:paraId="735DFC74" w14:textId="010FF418" w:rsidR="00D204A3" w:rsidRPr="00863581" w:rsidRDefault="00D204A3" w:rsidP="006B0B9D">
            <w:pPr>
              <w:spacing w:before="60" w:after="60"/>
              <w:jc w:val="center"/>
              <w:rPr>
                <w:rFonts w:ascii="Arial" w:hAnsi="Arial" w:cs="Arial"/>
                <w:color w:val="54575A"/>
                <w:sz w:val="18"/>
                <w:szCs w:val="18"/>
              </w:rPr>
            </w:pPr>
            <w:r w:rsidRPr="00863581">
              <w:rPr>
                <w:rFonts w:ascii="Arial" w:hAnsi="Arial" w:cs="Arial"/>
                <w:color w:val="54575A"/>
                <w:sz w:val="18"/>
                <w:szCs w:val="18"/>
              </w:rPr>
              <w:t>H</w:t>
            </w:r>
          </w:p>
        </w:tc>
        <w:tc>
          <w:tcPr>
            <w:tcW w:w="3686" w:type="dxa"/>
          </w:tcPr>
          <w:p w14:paraId="23E19C62" w14:textId="77777777" w:rsidR="00D204A3" w:rsidRPr="00863581" w:rsidRDefault="00D204A3" w:rsidP="00653C2B">
            <w:pPr>
              <w:pStyle w:val="ListParagraph"/>
              <w:numPr>
                <w:ilvl w:val="0"/>
                <w:numId w:val="8"/>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Where possible all workers should travel to site alone using their own transport. </w:t>
            </w:r>
          </w:p>
          <w:p w14:paraId="1208292D" w14:textId="77777777" w:rsidR="00D204A3" w:rsidRPr="00863581" w:rsidRDefault="00D204A3" w:rsidP="00653C2B">
            <w:pPr>
              <w:pStyle w:val="ListParagraph"/>
              <w:numPr>
                <w:ilvl w:val="0"/>
                <w:numId w:val="8"/>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Additional parking spaces may need to be added to site </w:t>
            </w:r>
          </w:p>
          <w:p w14:paraId="285C3030" w14:textId="2C2304D3" w:rsidR="00D204A3" w:rsidRPr="00863581" w:rsidRDefault="00D204A3" w:rsidP="00653C2B">
            <w:pPr>
              <w:pStyle w:val="ListParagraph"/>
              <w:numPr>
                <w:ilvl w:val="0"/>
                <w:numId w:val="8"/>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Workers </w:t>
            </w:r>
            <w:r w:rsidR="00D84398" w:rsidRPr="00863581">
              <w:rPr>
                <w:rFonts w:ascii="Arial" w:hAnsi="Arial" w:cs="Arial"/>
                <w:color w:val="54575A"/>
                <w:sz w:val="18"/>
                <w:szCs w:val="18"/>
              </w:rPr>
              <w:t>should</w:t>
            </w:r>
            <w:r w:rsidRPr="00863581">
              <w:rPr>
                <w:rFonts w:ascii="Arial" w:hAnsi="Arial" w:cs="Arial"/>
                <w:color w:val="54575A"/>
                <w:sz w:val="18"/>
                <w:szCs w:val="18"/>
              </w:rPr>
              <w:t xml:space="preserve"> avoid public transport</w:t>
            </w:r>
            <w:r w:rsidR="00D84398" w:rsidRPr="00863581">
              <w:rPr>
                <w:rFonts w:ascii="Arial" w:eastAsia="Times New Roman" w:hAnsi="Arial" w:cs="Arial"/>
                <w:color w:val="54575A"/>
                <w:sz w:val="18"/>
                <w:szCs w:val="18"/>
                <w:lang w:eastAsia="en-GB"/>
              </w:rPr>
              <w:t xml:space="preserve">. </w:t>
            </w:r>
            <w:r w:rsidR="00D84398" w:rsidRPr="00863581">
              <w:rPr>
                <w:rFonts w:ascii="Arial" w:hAnsi="Arial" w:cs="Arial"/>
                <w:color w:val="54575A"/>
                <w:sz w:val="18"/>
                <w:szCs w:val="18"/>
              </w:rPr>
              <w:t xml:space="preserve">Where public transport is the only option for workers - Changing and staggering site opening hours to reduce congestion on the network. In central London, avoid using the tube during peak times of 05:45 </w:t>
            </w:r>
            <w:r w:rsidR="00D84398" w:rsidRPr="00863581">
              <w:rPr>
                <w:rFonts w:ascii="Cambria Math" w:hAnsi="Cambria Math" w:cs="Cambria Math"/>
                <w:color w:val="54575A"/>
                <w:sz w:val="18"/>
                <w:szCs w:val="18"/>
              </w:rPr>
              <w:t>‐</w:t>
            </w:r>
            <w:r w:rsidR="00D84398" w:rsidRPr="00863581">
              <w:rPr>
                <w:rFonts w:ascii="Arial" w:hAnsi="Arial" w:cs="Arial"/>
                <w:color w:val="54575A"/>
                <w:sz w:val="18"/>
                <w:szCs w:val="18"/>
              </w:rPr>
              <w:t xml:space="preserve"> 7:30 and 16:00 </w:t>
            </w:r>
            <w:r w:rsidR="00D84398" w:rsidRPr="00863581">
              <w:rPr>
                <w:rFonts w:ascii="Cambria Math" w:hAnsi="Cambria Math" w:cs="Cambria Math"/>
                <w:color w:val="54575A"/>
                <w:sz w:val="18"/>
                <w:szCs w:val="18"/>
              </w:rPr>
              <w:t>‐</w:t>
            </w:r>
            <w:r w:rsidR="00D84398" w:rsidRPr="00863581">
              <w:rPr>
                <w:rFonts w:ascii="Arial" w:hAnsi="Arial" w:cs="Arial"/>
                <w:color w:val="54575A"/>
                <w:sz w:val="18"/>
                <w:szCs w:val="18"/>
              </w:rPr>
              <w:t xml:space="preserve"> 17:30.</w:t>
            </w:r>
          </w:p>
          <w:p w14:paraId="733B7D8F" w14:textId="1E86A6C9" w:rsidR="00D204A3" w:rsidRPr="00863581" w:rsidRDefault="00D204A3" w:rsidP="00653C2B">
            <w:pPr>
              <w:pStyle w:val="ListParagraph"/>
              <w:numPr>
                <w:ilvl w:val="0"/>
                <w:numId w:val="8"/>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Hand cleaning facilities to be provided at all entrances and exits for site. </w:t>
            </w:r>
          </w:p>
          <w:p w14:paraId="77AAD8C3" w14:textId="1953E0A4" w:rsidR="008003F6" w:rsidRPr="00863581" w:rsidRDefault="0097722E" w:rsidP="00653C2B">
            <w:pPr>
              <w:pStyle w:val="ListParagraph"/>
              <w:numPr>
                <w:ilvl w:val="0"/>
                <w:numId w:val="8"/>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Driving distances must be reasonable, as per driving policy, so that overnight stays are not needed. Using any type of accommodation for site workers is against government advice - the company, the individuals and the accommodation provider could be fined and face criminal charges</w:t>
            </w:r>
          </w:p>
        </w:tc>
        <w:tc>
          <w:tcPr>
            <w:tcW w:w="2453" w:type="dxa"/>
            <w:shd w:val="clear" w:color="auto" w:fill="auto"/>
          </w:tcPr>
          <w:p w14:paraId="7D8B1FF7" w14:textId="77777777" w:rsidR="00D84398" w:rsidRPr="00863581" w:rsidRDefault="00D84398" w:rsidP="00653C2B">
            <w:pPr>
              <w:pStyle w:val="ListParagraph"/>
              <w:numPr>
                <w:ilvl w:val="0"/>
                <w:numId w:val="13"/>
              </w:numPr>
              <w:spacing w:before="60" w:after="60" w:line="240" w:lineRule="auto"/>
              <w:contextualSpacing w:val="0"/>
              <w:rPr>
                <w:rFonts w:ascii="Arial" w:hAnsi="Arial" w:cs="Arial"/>
                <w:color w:val="FF0000"/>
                <w:sz w:val="18"/>
                <w:szCs w:val="18"/>
              </w:rPr>
            </w:pPr>
            <w:r w:rsidRPr="00863581">
              <w:rPr>
                <w:rFonts w:ascii="Arial" w:hAnsi="Arial" w:cs="Arial"/>
                <w:color w:val="FF0000"/>
                <w:sz w:val="18"/>
                <w:szCs w:val="18"/>
              </w:rPr>
              <w:t>Emergency procedure to be reviewed and communicated on how someone taken ill would get home or to hospital</w:t>
            </w:r>
          </w:p>
          <w:p w14:paraId="704A9CF5" w14:textId="77777777" w:rsidR="00D204A3" w:rsidRPr="00863581" w:rsidRDefault="00D204A3" w:rsidP="006B0B9D">
            <w:pPr>
              <w:spacing w:before="60" w:after="60"/>
              <w:rPr>
                <w:rFonts w:ascii="Arial" w:hAnsi="Arial" w:cs="Arial"/>
                <w:color w:val="FF0000"/>
                <w:sz w:val="18"/>
                <w:szCs w:val="18"/>
              </w:rPr>
            </w:pPr>
          </w:p>
        </w:tc>
        <w:tc>
          <w:tcPr>
            <w:tcW w:w="1345" w:type="dxa"/>
          </w:tcPr>
          <w:p w14:paraId="79746766" w14:textId="77777777" w:rsidR="00D204A3" w:rsidRPr="00863581" w:rsidRDefault="00D204A3" w:rsidP="006B0B9D">
            <w:pPr>
              <w:spacing w:before="60" w:after="60"/>
              <w:rPr>
                <w:rFonts w:ascii="Arial" w:hAnsi="Arial" w:cs="Arial"/>
                <w:color w:val="FF0000"/>
                <w:sz w:val="18"/>
                <w:szCs w:val="18"/>
              </w:rPr>
            </w:pPr>
          </w:p>
        </w:tc>
        <w:tc>
          <w:tcPr>
            <w:tcW w:w="1496" w:type="dxa"/>
          </w:tcPr>
          <w:p w14:paraId="01AFB2C3" w14:textId="77777777" w:rsidR="00D204A3" w:rsidRPr="00863581" w:rsidRDefault="00D204A3" w:rsidP="006B0B9D">
            <w:pPr>
              <w:spacing w:before="60" w:after="60"/>
              <w:jc w:val="center"/>
              <w:rPr>
                <w:rFonts w:ascii="Arial" w:hAnsi="Arial" w:cs="Arial"/>
                <w:color w:val="54575A"/>
                <w:sz w:val="18"/>
                <w:szCs w:val="18"/>
              </w:rPr>
            </w:pPr>
          </w:p>
        </w:tc>
        <w:tc>
          <w:tcPr>
            <w:tcW w:w="448" w:type="dxa"/>
          </w:tcPr>
          <w:p w14:paraId="4C699C4F" w14:textId="65BEFA7C" w:rsidR="00D204A3" w:rsidRPr="00863581" w:rsidRDefault="006B0B9D" w:rsidP="006B0B9D">
            <w:pPr>
              <w:spacing w:before="60" w:after="60"/>
              <w:jc w:val="center"/>
              <w:rPr>
                <w:rFonts w:ascii="Arial" w:hAnsi="Arial" w:cs="Arial"/>
                <w:color w:val="54575A"/>
                <w:sz w:val="18"/>
                <w:szCs w:val="18"/>
              </w:rPr>
            </w:pPr>
            <w:r w:rsidRPr="00863581">
              <w:rPr>
                <w:rFonts w:ascii="Arial" w:hAnsi="Arial" w:cs="Arial"/>
                <w:color w:val="54575A"/>
                <w:sz w:val="18"/>
                <w:szCs w:val="18"/>
              </w:rPr>
              <w:t>5</w:t>
            </w:r>
          </w:p>
        </w:tc>
        <w:tc>
          <w:tcPr>
            <w:tcW w:w="448" w:type="dxa"/>
          </w:tcPr>
          <w:p w14:paraId="0A9E68C2" w14:textId="6A9C5BB5" w:rsidR="00D204A3" w:rsidRPr="00863581" w:rsidRDefault="006B0B9D" w:rsidP="006B0B9D">
            <w:pPr>
              <w:spacing w:before="60" w:after="60"/>
              <w:jc w:val="center"/>
              <w:rPr>
                <w:rFonts w:ascii="Arial" w:hAnsi="Arial" w:cs="Arial"/>
                <w:color w:val="54575A"/>
                <w:sz w:val="18"/>
                <w:szCs w:val="18"/>
              </w:rPr>
            </w:pPr>
            <w:r w:rsidRPr="00863581">
              <w:rPr>
                <w:rFonts w:ascii="Arial" w:hAnsi="Arial" w:cs="Arial"/>
                <w:color w:val="54575A"/>
                <w:sz w:val="18"/>
                <w:szCs w:val="18"/>
              </w:rPr>
              <w:t>1</w:t>
            </w:r>
          </w:p>
        </w:tc>
        <w:tc>
          <w:tcPr>
            <w:tcW w:w="403" w:type="dxa"/>
          </w:tcPr>
          <w:p w14:paraId="7A258DB9" w14:textId="0B7727D7" w:rsidR="00D204A3" w:rsidRPr="00863581" w:rsidRDefault="006B0B9D" w:rsidP="006B0B9D">
            <w:pPr>
              <w:spacing w:before="60" w:after="60"/>
              <w:rPr>
                <w:rFonts w:ascii="Arial" w:hAnsi="Arial" w:cs="Arial"/>
                <w:color w:val="54575A"/>
                <w:sz w:val="18"/>
                <w:szCs w:val="18"/>
              </w:rPr>
            </w:pPr>
            <w:r w:rsidRPr="00863581">
              <w:rPr>
                <w:rFonts w:ascii="Arial" w:hAnsi="Arial" w:cs="Arial"/>
                <w:color w:val="54575A"/>
                <w:sz w:val="18"/>
                <w:szCs w:val="18"/>
              </w:rPr>
              <w:t>5</w:t>
            </w:r>
          </w:p>
        </w:tc>
        <w:tc>
          <w:tcPr>
            <w:tcW w:w="495" w:type="dxa"/>
            <w:shd w:val="clear" w:color="auto" w:fill="FFFF00"/>
          </w:tcPr>
          <w:p w14:paraId="0DBAFBB4" w14:textId="75402AF5" w:rsidR="00D204A3" w:rsidRPr="00863581" w:rsidRDefault="006B0B9D" w:rsidP="006B0B9D">
            <w:pPr>
              <w:spacing w:before="60" w:after="60"/>
              <w:jc w:val="center"/>
              <w:rPr>
                <w:rFonts w:ascii="Arial" w:hAnsi="Arial" w:cs="Arial"/>
                <w:color w:val="54575A"/>
                <w:sz w:val="18"/>
                <w:szCs w:val="18"/>
              </w:rPr>
            </w:pPr>
            <w:r w:rsidRPr="00863581">
              <w:rPr>
                <w:rFonts w:ascii="Arial" w:hAnsi="Arial" w:cs="Arial"/>
                <w:color w:val="54575A"/>
                <w:sz w:val="18"/>
                <w:szCs w:val="18"/>
              </w:rPr>
              <w:t>M</w:t>
            </w:r>
          </w:p>
        </w:tc>
      </w:tr>
    </w:tbl>
    <w:p w14:paraId="7274F2DC" w14:textId="0B95E37A" w:rsidR="0027522B" w:rsidRDefault="0027522B" w:rsidP="00007246">
      <w:pPr>
        <w:ind w:left="-1080"/>
        <w:rPr>
          <w:b/>
          <w:color w:val="FF0000"/>
          <w:sz w:val="20"/>
          <w:szCs w:val="36"/>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27522B" w:rsidRPr="002308BD" w14:paraId="50651EFA" w14:textId="77777777" w:rsidTr="00C44CE9">
        <w:trPr>
          <w:trHeight w:val="711"/>
        </w:trPr>
        <w:tc>
          <w:tcPr>
            <w:tcW w:w="1560" w:type="dxa"/>
            <w:vMerge w:val="restart"/>
            <w:shd w:val="clear" w:color="auto" w:fill="D9D9D9" w:themeFill="background1" w:themeFillShade="D9"/>
          </w:tcPr>
          <w:p w14:paraId="47C6D21E" w14:textId="77777777" w:rsidR="0027522B" w:rsidRPr="00863581" w:rsidRDefault="0027522B" w:rsidP="006B0B9D">
            <w:pPr>
              <w:jc w:val="center"/>
              <w:rPr>
                <w:rFonts w:ascii="Arial" w:hAnsi="Arial" w:cs="Arial"/>
                <w:b/>
                <w:sz w:val="18"/>
                <w:szCs w:val="18"/>
              </w:rPr>
            </w:pP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sz w:val="18"/>
                <w:szCs w:val="18"/>
              </w:rPr>
              <w:t>Identified Hazards</w:t>
            </w:r>
          </w:p>
        </w:tc>
        <w:tc>
          <w:tcPr>
            <w:tcW w:w="1842" w:type="dxa"/>
            <w:vMerge w:val="restart"/>
            <w:shd w:val="clear" w:color="auto" w:fill="D9D9D9" w:themeFill="background1" w:themeFillShade="D9"/>
          </w:tcPr>
          <w:p w14:paraId="31779866"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shd w:val="clear" w:color="auto" w:fill="D9D9D9" w:themeFill="background1" w:themeFillShade="D9"/>
          </w:tcPr>
          <w:p w14:paraId="541E502E"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Risk Level before control measures</w:t>
            </w:r>
          </w:p>
          <w:p w14:paraId="29F6C75C"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S x L = R</w:t>
            </w:r>
          </w:p>
        </w:tc>
        <w:tc>
          <w:tcPr>
            <w:tcW w:w="3686" w:type="dxa"/>
            <w:vMerge w:val="restart"/>
            <w:shd w:val="clear" w:color="auto" w:fill="D9D9D9" w:themeFill="background1" w:themeFillShade="D9"/>
          </w:tcPr>
          <w:p w14:paraId="7B4AD54E"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Existing control measures</w:t>
            </w:r>
          </w:p>
        </w:tc>
        <w:tc>
          <w:tcPr>
            <w:tcW w:w="2453" w:type="dxa"/>
            <w:vMerge w:val="restart"/>
            <w:shd w:val="clear" w:color="auto" w:fill="D9D9D9" w:themeFill="background1" w:themeFillShade="D9"/>
          </w:tcPr>
          <w:p w14:paraId="00E61D15"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shd w:val="clear" w:color="auto" w:fill="D9D9D9" w:themeFill="background1" w:themeFillShade="D9"/>
          </w:tcPr>
          <w:p w14:paraId="16F658F7"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shd w:val="clear" w:color="auto" w:fill="D9D9D9" w:themeFill="background1" w:themeFillShade="D9"/>
          </w:tcPr>
          <w:p w14:paraId="03BFC743"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shd w:val="clear" w:color="auto" w:fill="D9D9D9" w:themeFill="background1" w:themeFillShade="D9"/>
          </w:tcPr>
          <w:p w14:paraId="6F4C17E9"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Final Risk level</w:t>
            </w:r>
          </w:p>
          <w:p w14:paraId="553E418A"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S x L = R</w:t>
            </w:r>
          </w:p>
        </w:tc>
      </w:tr>
      <w:tr w:rsidR="0027522B" w:rsidRPr="002308BD" w14:paraId="142AC7BB" w14:textId="77777777" w:rsidTr="00C44CE9">
        <w:trPr>
          <w:trHeight w:val="300"/>
        </w:trPr>
        <w:tc>
          <w:tcPr>
            <w:tcW w:w="1560" w:type="dxa"/>
            <w:vMerge/>
            <w:shd w:val="clear" w:color="auto" w:fill="D9D9D9" w:themeFill="background1" w:themeFillShade="D9"/>
          </w:tcPr>
          <w:p w14:paraId="52624079" w14:textId="77777777" w:rsidR="0027522B" w:rsidRPr="00863581" w:rsidRDefault="0027522B" w:rsidP="006B0B9D">
            <w:pPr>
              <w:jc w:val="center"/>
              <w:rPr>
                <w:rFonts w:ascii="Arial" w:hAnsi="Arial" w:cs="Arial"/>
                <w:b/>
                <w:sz w:val="18"/>
                <w:szCs w:val="18"/>
              </w:rPr>
            </w:pPr>
          </w:p>
        </w:tc>
        <w:tc>
          <w:tcPr>
            <w:tcW w:w="1842" w:type="dxa"/>
            <w:vMerge/>
            <w:shd w:val="clear" w:color="auto" w:fill="D9D9D9" w:themeFill="background1" w:themeFillShade="D9"/>
          </w:tcPr>
          <w:p w14:paraId="1E505221" w14:textId="77777777" w:rsidR="0027522B" w:rsidRPr="00863581" w:rsidRDefault="0027522B" w:rsidP="006B0B9D">
            <w:pPr>
              <w:jc w:val="center"/>
              <w:rPr>
                <w:rFonts w:ascii="Arial" w:hAnsi="Arial" w:cs="Arial"/>
                <w:b/>
                <w:sz w:val="18"/>
                <w:szCs w:val="18"/>
              </w:rPr>
            </w:pPr>
          </w:p>
        </w:tc>
        <w:tc>
          <w:tcPr>
            <w:tcW w:w="426" w:type="dxa"/>
            <w:shd w:val="clear" w:color="auto" w:fill="D9D9D9" w:themeFill="background1" w:themeFillShade="D9"/>
          </w:tcPr>
          <w:p w14:paraId="0A6B6C3F"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56245F76"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4C6F2302"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5E9EE834"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RR</w:t>
            </w:r>
          </w:p>
        </w:tc>
        <w:tc>
          <w:tcPr>
            <w:tcW w:w="3686" w:type="dxa"/>
            <w:vMerge/>
            <w:shd w:val="clear" w:color="auto" w:fill="D9D9D9" w:themeFill="background1" w:themeFillShade="D9"/>
          </w:tcPr>
          <w:p w14:paraId="113F02FD" w14:textId="77777777" w:rsidR="0027522B" w:rsidRPr="00863581" w:rsidRDefault="0027522B" w:rsidP="006B0B9D">
            <w:pPr>
              <w:jc w:val="center"/>
              <w:rPr>
                <w:rFonts w:ascii="Arial" w:hAnsi="Arial" w:cs="Arial"/>
                <w:b/>
                <w:sz w:val="18"/>
                <w:szCs w:val="18"/>
              </w:rPr>
            </w:pPr>
          </w:p>
        </w:tc>
        <w:tc>
          <w:tcPr>
            <w:tcW w:w="2453" w:type="dxa"/>
            <w:vMerge/>
            <w:shd w:val="clear" w:color="auto" w:fill="D9D9D9" w:themeFill="background1" w:themeFillShade="D9"/>
          </w:tcPr>
          <w:p w14:paraId="39624D32" w14:textId="77777777" w:rsidR="0027522B" w:rsidRPr="00863581" w:rsidRDefault="0027522B" w:rsidP="006B0B9D">
            <w:pPr>
              <w:jc w:val="center"/>
              <w:rPr>
                <w:rFonts w:ascii="Arial" w:hAnsi="Arial" w:cs="Arial"/>
                <w:b/>
                <w:sz w:val="18"/>
                <w:szCs w:val="18"/>
              </w:rPr>
            </w:pPr>
          </w:p>
        </w:tc>
        <w:tc>
          <w:tcPr>
            <w:tcW w:w="1345" w:type="dxa"/>
            <w:vMerge/>
            <w:shd w:val="clear" w:color="auto" w:fill="D9D9D9" w:themeFill="background1" w:themeFillShade="D9"/>
          </w:tcPr>
          <w:p w14:paraId="0B38543B" w14:textId="77777777" w:rsidR="0027522B" w:rsidRPr="00863581" w:rsidRDefault="0027522B" w:rsidP="006B0B9D">
            <w:pPr>
              <w:jc w:val="center"/>
              <w:rPr>
                <w:rFonts w:ascii="Arial" w:hAnsi="Arial" w:cs="Arial"/>
                <w:b/>
                <w:sz w:val="18"/>
                <w:szCs w:val="18"/>
              </w:rPr>
            </w:pPr>
          </w:p>
        </w:tc>
        <w:tc>
          <w:tcPr>
            <w:tcW w:w="1496" w:type="dxa"/>
            <w:vMerge/>
            <w:shd w:val="clear" w:color="auto" w:fill="D9D9D9" w:themeFill="background1" w:themeFillShade="D9"/>
          </w:tcPr>
          <w:p w14:paraId="0B03FF7A" w14:textId="77777777" w:rsidR="0027522B" w:rsidRPr="00863581" w:rsidRDefault="0027522B" w:rsidP="006B0B9D">
            <w:pPr>
              <w:jc w:val="center"/>
              <w:rPr>
                <w:rFonts w:ascii="Arial" w:hAnsi="Arial" w:cs="Arial"/>
                <w:b/>
                <w:sz w:val="18"/>
                <w:szCs w:val="18"/>
              </w:rPr>
            </w:pPr>
          </w:p>
        </w:tc>
        <w:tc>
          <w:tcPr>
            <w:tcW w:w="448" w:type="dxa"/>
            <w:shd w:val="clear" w:color="auto" w:fill="D9D9D9" w:themeFill="background1" w:themeFillShade="D9"/>
          </w:tcPr>
          <w:p w14:paraId="336CACF5"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6B341156"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478A0462"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14D6EC0F" w14:textId="77777777" w:rsidR="0027522B" w:rsidRPr="00863581" w:rsidRDefault="0027522B" w:rsidP="006B0B9D">
            <w:pPr>
              <w:jc w:val="center"/>
              <w:rPr>
                <w:rFonts w:ascii="Arial" w:hAnsi="Arial" w:cs="Arial"/>
                <w:b/>
                <w:sz w:val="18"/>
                <w:szCs w:val="18"/>
              </w:rPr>
            </w:pPr>
            <w:r w:rsidRPr="00863581">
              <w:rPr>
                <w:rFonts w:ascii="Arial" w:hAnsi="Arial" w:cs="Arial"/>
                <w:b/>
                <w:sz w:val="18"/>
                <w:szCs w:val="18"/>
              </w:rPr>
              <w:t>RR</w:t>
            </w:r>
          </w:p>
        </w:tc>
      </w:tr>
      <w:tr w:rsidR="0027522B" w:rsidRPr="002308BD" w14:paraId="16091431" w14:textId="77777777" w:rsidTr="00C44CE9">
        <w:trPr>
          <w:trHeight w:val="50"/>
        </w:trPr>
        <w:tc>
          <w:tcPr>
            <w:tcW w:w="1560" w:type="dxa"/>
          </w:tcPr>
          <w:p w14:paraId="483D00F6" w14:textId="0E7FBCE6" w:rsidR="0027522B" w:rsidRPr="00863581" w:rsidRDefault="0027522B"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Site Access</w:t>
            </w:r>
          </w:p>
          <w:p w14:paraId="557E6CD7" w14:textId="121A82CA" w:rsidR="0027522B" w:rsidRPr="00863581" w:rsidRDefault="0027522B" w:rsidP="00FB1F4E">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675AC7C3" w14:textId="77777777" w:rsidR="0027522B" w:rsidRPr="00863581" w:rsidRDefault="0027522B" w:rsidP="00FB1F4E">
            <w:pPr>
              <w:spacing w:before="60" w:after="60"/>
              <w:rPr>
                <w:rFonts w:ascii="Arial" w:hAnsi="Arial" w:cs="Arial"/>
                <w:color w:val="54575A"/>
                <w:sz w:val="18"/>
                <w:szCs w:val="18"/>
              </w:rPr>
            </w:pPr>
          </w:p>
        </w:tc>
        <w:tc>
          <w:tcPr>
            <w:tcW w:w="1842" w:type="dxa"/>
          </w:tcPr>
          <w:p w14:paraId="20AE8159" w14:textId="77777777" w:rsidR="0027522B" w:rsidRPr="00863581" w:rsidRDefault="0027522B"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61A4F052" w14:textId="77777777" w:rsidR="0027522B" w:rsidRPr="00863581" w:rsidRDefault="0027522B" w:rsidP="00FB1F4E">
            <w:pPr>
              <w:spacing w:before="60" w:after="60"/>
              <w:rPr>
                <w:rFonts w:ascii="Arial" w:hAnsi="Arial" w:cs="Arial"/>
                <w:color w:val="54575A"/>
                <w:sz w:val="18"/>
                <w:szCs w:val="18"/>
              </w:rPr>
            </w:pPr>
          </w:p>
        </w:tc>
        <w:tc>
          <w:tcPr>
            <w:tcW w:w="426" w:type="dxa"/>
          </w:tcPr>
          <w:p w14:paraId="0FA47473" w14:textId="77777777" w:rsidR="0027522B" w:rsidRPr="00863581" w:rsidRDefault="0027522B"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33142084" w14:textId="77777777" w:rsidR="0027522B" w:rsidRPr="00863581" w:rsidRDefault="0027522B" w:rsidP="00FB1F4E">
            <w:pPr>
              <w:spacing w:before="60" w:after="60"/>
              <w:rPr>
                <w:rFonts w:ascii="Arial" w:hAnsi="Arial" w:cs="Arial"/>
                <w:color w:val="54575A"/>
                <w:sz w:val="18"/>
                <w:szCs w:val="18"/>
              </w:rPr>
            </w:pPr>
          </w:p>
        </w:tc>
        <w:tc>
          <w:tcPr>
            <w:tcW w:w="425" w:type="dxa"/>
          </w:tcPr>
          <w:p w14:paraId="26303F65" w14:textId="77777777" w:rsidR="0027522B" w:rsidRPr="00863581" w:rsidRDefault="0027522B"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23FCDE8F" w14:textId="77777777" w:rsidR="0027522B" w:rsidRPr="00863581" w:rsidRDefault="0027522B" w:rsidP="00FB1F4E">
            <w:pPr>
              <w:spacing w:before="60" w:after="60"/>
              <w:rPr>
                <w:rFonts w:ascii="Arial" w:hAnsi="Arial" w:cs="Arial"/>
                <w:color w:val="54575A"/>
                <w:sz w:val="18"/>
                <w:szCs w:val="18"/>
              </w:rPr>
            </w:pPr>
          </w:p>
        </w:tc>
        <w:tc>
          <w:tcPr>
            <w:tcW w:w="425" w:type="dxa"/>
          </w:tcPr>
          <w:p w14:paraId="36F2D7C3" w14:textId="77777777" w:rsidR="0027522B" w:rsidRPr="00863581" w:rsidRDefault="0027522B"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1D4C1614" w14:textId="77777777" w:rsidR="0027522B" w:rsidRPr="00863581" w:rsidRDefault="0027522B" w:rsidP="00FB1F4E">
            <w:pPr>
              <w:spacing w:before="60" w:after="60"/>
              <w:rPr>
                <w:rFonts w:ascii="Arial" w:hAnsi="Arial" w:cs="Arial"/>
                <w:color w:val="54575A"/>
                <w:sz w:val="18"/>
                <w:szCs w:val="18"/>
              </w:rPr>
            </w:pPr>
          </w:p>
        </w:tc>
        <w:tc>
          <w:tcPr>
            <w:tcW w:w="567" w:type="dxa"/>
            <w:shd w:val="clear" w:color="auto" w:fill="FFC000"/>
          </w:tcPr>
          <w:p w14:paraId="0AF7C6A0" w14:textId="77777777" w:rsidR="0027522B" w:rsidRPr="00863581" w:rsidRDefault="0027522B"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5E8B94EE" w14:textId="77777777" w:rsidR="0027522B" w:rsidRPr="00863581" w:rsidRDefault="0027522B" w:rsidP="00FB1F4E">
            <w:pPr>
              <w:spacing w:before="60" w:after="60"/>
              <w:rPr>
                <w:rFonts w:ascii="Arial" w:hAnsi="Arial" w:cs="Arial"/>
                <w:color w:val="54575A"/>
                <w:sz w:val="18"/>
                <w:szCs w:val="18"/>
              </w:rPr>
            </w:pPr>
          </w:p>
        </w:tc>
        <w:tc>
          <w:tcPr>
            <w:tcW w:w="3686" w:type="dxa"/>
          </w:tcPr>
          <w:p w14:paraId="674263FA" w14:textId="74EECA46"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Stop all non-essential visitors</w:t>
            </w:r>
          </w:p>
          <w:p w14:paraId="07D2E2EF" w14:textId="14743A6F"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Start and finish times to be staggered to reduce congestion.</w:t>
            </w:r>
          </w:p>
          <w:p w14:paraId="2E07225E" w14:textId="6E2820A9"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Plenty of space to be available to ensure operatives are keeping 2m as a minimum. </w:t>
            </w:r>
          </w:p>
          <w:p w14:paraId="7B17A8AB" w14:textId="4F086DDF"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Monitor site access points to enable social distancing – you may need to change the number of access points, either increase to reduce congestion or decrease to enable monitoring</w:t>
            </w:r>
          </w:p>
          <w:p w14:paraId="116BF289" w14:textId="52F1EB54"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All entry systems which require skin contact </w:t>
            </w:r>
            <w:proofErr w:type="spellStart"/>
            <w:r w:rsidRPr="00863581">
              <w:rPr>
                <w:rFonts w:ascii="Arial" w:hAnsi="Arial" w:cs="Arial"/>
                <w:color w:val="54575A"/>
                <w:sz w:val="18"/>
                <w:szCs w:val="18"/>
              </w:rPr>
              <w:t>i.e</w:t>
            </w:r>
            <w:proofErr w:type="spellEnd"/>
            <w:r w:rsidRPr="00863581">
              <w:rPr>
                <w:rFonts w:ascii="Arial" w:hAnsi="Arial" w:cs="Arial"/>
                <w:color w:val="54575A"/>
                <w:sz w:val="18"/>
                <w:szCs w:val="18"/>
              </w:rPr>
              <w:t xml:space="preserve"> fingerprint scanners should be removed or disabled. </w:t>
            </w:r>
          </w:p>
          <w:p w14:paraId="25DDE370" w14:textId="14102EAA"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All workers to wash and clean hands before entering or leaving site.</w:t>
            </w:r>
          </w:p>
          <w:p w14:paraId="4BDAEE9F" w14:textId="6835236B"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Regularly clean common contact surfaces in reception, office, access control and delivery areas e.g. turnstiles, screens, desks, particularly during peak flow times</w:t>
            </w:r>
          </w:p>
          <w:p w14:paraId="061877ED" w14:textId="77777777"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Reduce attendees at site inductions and consider holding outdoors.</w:t>
            </w:r>
          </w:p>
          <w:p w14:paraId="5E3E6D95" w14:textId="6F66F191" w:rsidR="0027522B" w:rsidRPr="00863581" w:rsidRDefault="0027522B" w:rsidP="00653C2B">
            <w:pPr>
              <w:pStyle w:val="ListParagraph"/>
              <w:numPr>
                <w:ilvl w:val="0"/>
                <w:numId w:val="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Drivers should remain in their vehicles if the load will allow it and must wash or clean their hands before unloading goods and materials.  </w:t>
            </w:r>
          </w:p>
        </w:tc>
        <w:tc>
          <w:tcPr>
            <w:tcW w:w="2453" w:type="dxa"/>
          </w:tcPr>
          <w:p w14:paraId="1BFED7E7" w14:textId="34862309" w:rsidR="0027522B" w:rsidRPr="00863581" w:rsidRDefault="0027522B" w:rsidP="00FB1F4E">
            <w:pPr>
              <w:spacing w:before="60" w:after="60"/>
              <w:rPr>
                <w:rFonts w:ascii="Arial" w:hAnsi="Arial" w:cs="Arial"/>
                <w:color w:val="54575A"/>
                <w:sz w:val="18"/>
                <w:szCs w:val="18"/>
              </w:rPr>
            </w:pPr>
          </w:p>
        </w:tc>
        <w:tc>
          <w:tcPr>
            <w:tcW w:w="1345" w:type="dxa"/>
          </w:tcPr>
          <w:p w14:paraId="1AAD8C8A" w14:textId="77777777" w:rsidR="0027522B" w:rsidRPr="00863581" w:rsidRDefault="0027522B" w:rsidP="00FB1F4E">
            <w:pPr>
              <w:spacing w:before="60" w:after="60"/>
              <w:rPr>
                <w:rFonts w:ascii="Arial" w:hAnsi="Arial" w:cs="Arial"/>
                <w:color w:val="54575A"/>
                <w:sz w:val="18"/>
                <w:szCs w:val="18"/>
              </w:rPr>
            </w:pPr>
          </w:p>
          <w:p w14:paraId="0EF558E3" w14:textId="77777777" w:rsidR="0027522B" w:rsidRPr="00863581" w:rsidRDefault="0027522B" w:rsidP="00FB1F4E">
            <w:pPr>
              <w:spacing w:before="60" w:after="60"/>
              <w:rPr>
                <w:rFonts w:ascii="Arial" w:hAnsi="Arial" w:cs="Arial"/>
                <w:color w:val="54575A"/>
                <w:sz w:val="18"/>
                <w:szCs w:val="18"/>
              </w:rPr>
            </w:pPr>
          </w:p>
        </w:tc>
        <w:tc>
          <w:tcPr>
            <w:tcW w:w="1496" w:type="dxa"/>
          </w:tcPr>
          <w:p w14:paraId="755FAC44" w14:textId="77777777" w:rsidR="0027522B" w:rsidRPr="00863581" w:rsidRDefault="0027522B" w:rsidP="00FB1F4E">
            <w:pPr>
              <w:spacing w:before="60" w:after="60"/>
              <w:jc w:val="center"/>
              <w:rPr>
                <w:rFonts w:ascii="Arial" w:hAnsi="Arial" w:cs="Arial"/>
                <w:color w:val="54575A"/>
                <w:sz w:val="18"/>
                <w:szCs w:val="18"/>
              </w:rPr>
            </w:pPr>
          </w:p>
          <w:p w14:paraId="7260A88F" w14:textId="77777777" w:rsidR="0027522B" w:rsidRPr="00863581" w:rsidRDefault="0027522B" w:rsidP="00FB1F4E">
            <w:pPr>
              <w:spacing w:before="60" w:after="60"/>
              <w:jc w:val="center"/>
              <w:rPr>
                <w:rFonts w:ascii="Arial" w:hAnsi="Arial" w:cs="Arial"/>
                <w:color w:val="54575A"/>
                <w:sz w:val="18"/>
                <w:szCs w:val="18"/>
              </w:rPr>
            </w:pPr>
          </w:p>
        </w:tc>
        <w:tc>
          <w:tcPr>
            <w:tcW w:w="448" w:type="dxa"/>
          </w:tcPr>
          <w:p w14:paraId="012F5988" w14:textId="77777777" w:rsidR="0027522B" w:rsidRPr="00863581" w:rsidRDefault="0027522B" w:rsidP="00FB1F4E">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108A7952" w14:textId="77777777" w:rsidR="0027522B" w:rsidRPr="00863581" w:rsidRDefault="0027522B" w:rsidP="00FB1F4E">
            <w:pPr>
              <w:spacing w:before="60" w:after="60"/>
              <w:rPr>
                <w:rFonts w:ascii="Arial" w:hAnsi="Arial" w:cs="Arial"/>
                <w:color w:val="54575A"/>
                <w:sz w:val="18"/>
                <w:szCs w:val="18"/>
              </w:rPr>
            </w:pPr>
          </w:p>
        </w:tc>
        <w:tc>
          <w:tcPr>
            <w:tcW w:w="448" w:type="dxa"/>
          </w:tcPr>
          <w:p w14:paraId="2B5CFA23" w14:textId="77777777" w:rsidR="0027522B" w:rsidRPr="00863581" w:rsidRDefault="0027522B"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28F4CA4D" w14:textId="77777777" w:rsidR="0027522B" w:rsidRPr="00863581" w:rsidRDefault="0027522B" w:rsidP="00FB1F4E">
            <w:pPr>
              <w:spacing w:before="60" w:after="60"/>
              <w:rPr>
                <w:rFonts w:ascii="Arial" w:hAnsi="Arial" w:cs="Arial"/>
                <w:color w:val="54575A"/>
                <w:sz w:val="18"/>
                <w:szCs w:val="18"/>
              </w:rPr>
            </w:pPr>
          </w:p>
        </w:tc>
        <w:tc>
          <w:tcPr>
            <w:tcW w:w="403" w:type="dxa"/>
          </w:tcPr>
          <w:p w14:paraId="5201A2EF" w14:textId="77777777" w:rsidR="0027522B" w:rsidRPr="00863581" w:rsidRDefault="0027522B" w:rsidP="00FB1F4E">
            <w:pPr>
              <w:spacing w:before="60" w:after="60"/>
              <w:rPr>
                <w:rFonts w:ascii="Arial" w:hAnsi="Arial" w:cs="Arial"/>
                <w:color w:val="54575A"/>
                <w:sz w:val="18"/>
                <w:szCs w:val="18"/>
              </w:rPr>
            </w:pPr>
            <w:r w:rsidRPr="00863581">
              <w:rPr>
                <w:rFonts w:ascii="Arial" w:hAnsi="Arial" w:cs="Arial"/>
                <w:color w:val="54575A"/>
                <w:sz w:val="18"/>
                <w:szCs w:val="18"/>
              </w:rPr>
              <w:t>5</w:t>
            </w:r>
          </w:p>
          <w:p w14:paraId="23D47A70" w14:textId="77777777" w:rsidR="0027522B" w:rsidRPr="00863581" w:rsidRDefault="0027522B" w:rsidP="00FB1F4E">
            <w:pPr>
              <w:spacing w:before="60" w:after="60"/>
              <w:rPr>
                <w:rFonts w:ascii="Arial" w:hAnsi="Arial" w:cs="Arial"/>
                <w:color w:val="54575A"/>
                <w:sz w:val="18"/>
                <w:szCs w:val="18"/>
              </w:rPr>
            </w:pPr>
          </w:p>
        </w:tc>
        <w:tc>
          <w:tcPr>
            <w:tcW w:w="495" w:type="dxa"/>
            <w:shd w:val="clear" w:color="auto" w:fill="FFFF00"/>
          </w:tcPr>
          <w:p w14:paraId="2969E11F" w14:textId="77777777" w:rsidR="0027522B" w:rsidRPr="00863581" w:rsidRDefault="0027522B"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5DEE3235" w14:textId="77777777" w:rsidR="0027522B" w:rsidRPr="00863581" w:rsidRDefault="0027522B" w:rsidP="00FB1F4E">
            <w:pPr>
              <w:spacing w:before="60" w:after="60"/>
              <w:rPr>
                <w:rFonts w:ascii="Arial" w:hAnsi="Arial" w:cs="Arial"/>
                <w:color w:val="54575A"/>
                <w:sz w:val="18"/>
                <w:szCs w:val="18"/>
              </w:rPr>
            </w:pPr>
          </w:p>
        </w:tc>
      </w:tr>
    </w:tbl>
    <w:p w14:paraId="1044750C" w14:textId="567E05A0" w:rsidR="0027522B" w:rsidRDefault="0027522B" w:rsidP="00007246">
      <w:pPr>
        <w:ind w:left="-1080"/>
        <w:rPr>
          <w:b/>
          <w:color w:val="FF0000"/>
          <w:sz w:val="20"/>
          <w:szCs w:val="36"/>
          <w:u w:val="single"/>
        </w:rPr>
      </w:pPr>
    </w:p>
    <w:p w14:paraId="3BAAB6A6" w14:textId="1F2DCAE2" w:rsidR="00C44CE9" w:rsidRDefault="00C44CE9" w:rsidP="00007246">
      <w:pPr>
        <w:ind w:left="-1080"/>
        <w:rPr>
          <w:b/>
          <w:color w:val="FF0000"/>
          <w:sz w:val="20"/>
          <w:szCs w:val="36"/>
          <w:u w:val="single"/>
        </w:rPr>
      </w:pPr>
    </w:p>
    <w:p w14:paraId="3ACD0C01" w14:textId="67525C46" w:rsidR="00C44CE9" w:rsidRDefault="00C44CE9" w:rsidP="00007246">
      <w:pPr>
        <w:ind w:left="-1080"/>
        <w:rPr>
          <w:b/>
          <w:color w:val="FF0000"/>
          <w:sz w:val="20"/>
          <w:szCs w:val="36"/>
          <w:u w:val="single"/>
        </w:rPr>
      </w:pPr>
    </w:p>
    <w:p w14:paraId="5DAAE86F" w14:textId="77777777" w:rsidR="00C44CE9" w:rsidRDefault="00C44CE9" w:rsidP="00007246">
      <w:pPr>
        <w:ind w:left="-1080"/>
        <w:rPr>
          <w:b/>
          <w:color w:val="FF0000"/>
          <w:sz w:val="20"/>
          <w:szCs w:val="36"/>
          <w:u w:val="single"/>
        </w:rPr>
      </w:pPr>
    </w:p>
    <w:p w14:paraId="2AA8D06C" w14:textId="77777777" w:rsidR="00C44CE9" w:rsidRDefault="00C44CE9" w:rsidP="00007246">
      <w:pPr>
        <w:ind w:left="-1080"/>
        <w:rPr>
          <w:b/>
          <w:color w:val="FF0000"/>
          <w:sz w:val="20"/>
          <w:szCs w:val="36"/>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A2753E" w:rsidRPr="002308BD" w14:paraId="16EEFBC7" w14:textId="77777777" w:rsidTr="00C44CE9">
        <w:trPr>
          <w:trHeight w:val="711"/>
        </w:trPr>
        <w:tc>
          <w:tcPr>
            <w:tcW w:w="1560" w:type="dxa"/>
            <w:vMerge w:val="restart"/>
            <w:shd w:val="clear" w:color="auto" w:fill="D9D9D9" w:themeFill="background1" w:themeFillShade="D9"/>
          </w:tcPr>
          <w:p w14:paraId="562BE302" w14:textId="77777777" w:rsidR="00A2753E" w:rsidRPr="00863581" w:rsidRDefault="00A2753E" w:rsidP="006B0B9D">
            <w:pPr>
              <w:jc w:val="center"/>
              <w:rPr>
                <w:rFonts w:ascii="Arial" w:hAnsi="Arial" w:cs="Arial"/>
                <w:b/>
                <w:sz w:val="18"/>
                <w:szCs w:val="18"/>
              </w:rPr>
            </w:pPr>
            <w:r w:rsidRPr="00863581">
              <w:rPr>
                <w:rFonts w:ascii="Arial" w:hAnsi="Arial" w:cs="Arial"/>
                <w:sz w:val="18"/>
                <w:szCs w:val="18"/>
              </w:rPr>
              <w:lastRenderedPageBreak/>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sz w:val="18"/>
                <w:szCs w:val="18"/>
              </w:rPr>
              <w:t>Identified Hazards</w:t>
            </w:r>
          </w:p>
        </w:tc>
        <w:tc>
          <w:tcPr>
            <w:tcW w:w="1842" w:type="dxa"/>
            <w:vMerge w:val="restart"/>
            <w:shd w:val="clear" w:color="auto" w:fill="D9D9D9" w:themeFill="background1" w:themeFillShade="D9"/>
          </w:tcPr>
          <w:p w14:paraId="6CB0995E"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shd w:val="clear" w:color="auto" w:fill="D9D9D9" w:themeFill="background1" w:themeFillShade="D9"/>
          </w:tcPr>
          <w:p w14:paraId="4DF89C97"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Risk Level before control measures</w:t>
            </w:r>
          </w:p>
          <w:p w14:paraId="559C26FE"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S x L = R</w:t>
            </w:r>
          </w:p>
        </w:tc>
        <w:tc>
          <w:tcPr>
            <w:tcW w:w="3686" w:type="dxa"/>
            <w:vMerge w:val="restart"/>
            <w:shd w:val="clear" w:color="auto" w:fill="D9D9D9" w:themeFill="background1" w:themeFillShade="D9"/>
          </w:tcPr>
          <w:p w14:paraId="6290CBD1"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Existing control measures</w:t>
            </w:r>
          </w:p>
        </w:tc>
        <w:tc>
          <w:tcPr>
            <w:tcW w:w="2453" w:type="dxa"/>
            <w:vMerge w:val="restart"/>
            <w:shd w:val="clear" w:color="auto" w:fill="D9D9D9" w:themeFill="background1" w:themeFillShade="D9"/>
          </w:tcPr>
          <w:p w14:paraId="67E80031"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shd w:val="clear" w:color="auto" w:fill="D9D9D9" w:themeFill="background1" w:themeFillShade="D9"/>
          </w:tcPr>
          <w:p w14:paraId="4A5C4DE3"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shd w:val="clear" w:color="auto" w:fill="D9D9D9" w:themeFill="background1" w:themeFillShade="D9"/>
          </w:tcPr>
          <w:p w14:paraId="5224E17E"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shd w:val="clear" w:color="auto" w:fill="D9D9D9" w:themeFill="background1" w:themeFillShade="D9"/>
          </w:tcPr>
          <w:p w14:paraId="6BEB8B6B"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Final Risk level</w:t>
            </w:r>
          </w:p>
          <w:p w14:paraId="4650703F"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S x L = R</w:t>
            </w:r>
          </w:p>
        </w:tc>
      </w:tr>
      <w:tr w:rsidR="00A2753E" w:rsidRPr="002308BD" w14:paraId="7CE68740" w14:textId="77777777" w:rsidTr="00C44CE9">
        <w:trPr>
          <w:trHeight w:val="300"/>
        </w:trPr>
        <w:tc>
          <w:tcPr>
            <w:tcW w:w="1560" w:type="dxa"/>
            <w:vMerge/>
            <w:shd w:val="clear" w:color="auto" w:fill="D9D9D9" w:themeFill="background1" w:themeFillShade="D9"/>
          </w:tcPr>
          <w:p w14:paraId="693DC16E" w14:textId="77777777" w:rsidR="00A2753E" w:rsidRPr="00863581" w:rsidRDefault="00A2753E" w:rsidP="006B0B9D">
            <w:pPr>
              <w:jc w:val="center"/>
              <w:rPr>
                <w:rFonts w:ascii="Arial" w:hAnsi="Arial" w:cs="Arial"/>
                <w:b/>
                <w:sz w:val="18"/>
                <w:szCs w:val="18"/>
              </w:rPr>
            </w:pPr>
          </w:p>
        </w:tc>
        <w:tc>
          <w:tcPr>
            <w:tcW w:w="1842" w:type="dxa"/>
            <w:vMerge/>
            <w:shd w:val="clear" w:color="auto" w:fill="D9D9D9" w:themeFill="background1" w:themeFillShade="D9"/>
          </w:tcPr>
          <w:p w14:paraId="01328563" w14:textId="77777777" w:rsidR="00A2753E" w:rsidRPr="00863581" w:rsidRDefault="00A2753E" w:rsidP="006B0B9D">
            <w:pPr>
              <w:jc w:val="center"/>
              <w:rPr>
                <w:rFonts w:ascii="Arial" w:hAnsi="Arial" w:cs="Arial"/>
                <w:b/>
                <w:sz w:val="18"/>
                <w:szCs w:val="18"/>
              </w:rPr>
            </w:pPr>
          </w:p>
        </w:tc>
        <w:tc>
          <w:tcPr>
            <w:tcW w:w="426" w:type="dxa"/>
            <w:shd w:val="clear" w:color="auto" w:fill="D9D9D9" w:themeFill="background1" w:themeFillShade="D9"/>
          </w:tcPr>
          <w:p w14:paraId="0A33D413"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015B9DB8"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32BE5F65"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4C5E62B9"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RR</w:t>
            </w:r>
          </w:p>
        </w:tc>
        <w:tc>
          <w:tcPr>
            <w:tcW w:w="3686" w:type="dxa"/>
            <w:vMerge/>
            <w:shd w:val="clear" w:color="auto" w:fill="D9D9D9" w:themeFill="background1" w:themeFillShade="D9"/>
          </w:tcPr>
          <w:p w14:paraId="5BFE234E" w14:textId="77777777" w:rsidR="00A2753E" w:rsidRPr="00863581" w:rsidRDefault="00A2753E" w:rsidP="006B0B9D">
            <w:pPr>
              <w:jc w:val="center"/>
              <w:rPr>
                <w:rFonts w:ascii="Arial" w:hAnsi="Arial" w:cs="Arial"/>
                <w:b/>
                <w:sz w:val="18"/>
                <w:szCs w:val="18"/>
              </w:rPr>
            </w:pPr>
          </w:p>
        </w:tc>
        <w:tc>
          <w:tcPr>
            <w:tcW w:w="2453" w:type="dxa"/>
            <w:vMerge/>
            <w:shd w:val="clear" w:color="auto" w:fill="D9D9D9" w:themeFill="background1" w:themeFillShade="D9"/>
          </w:tcPr>
          <w:p w14:paraId="3F9D47D8" w14:textId="77777777" w:rsidR="00A2753E" w:rsidRPr="00863581" w:rsidRDefault="00A2753E" w:rsidP="006B0B9D">
            <w:pPr>
              <w:jc w:val="center"/>
              <w:rPr>
                <w:rFonts w:ascii="Arial" w:hAnsi="Arial" w:cs="Arial"/>
                <w:b/>
                <w:sz w:val="18"/>
                <w:szCs w:val="18"/>
              </w:rPr>
            </w:pPr>
          </w:p>
        </w:tc>
        <w:tc>
          <w:tcPr>
            <w:tcW w:w="1345" w:type="dxa"/>
            <w:vMerge/>
            <w:shd w:val="clear" w:color="auto" w:fill="D9D9D9" w:themeFill="background1" w:themeFillShade="D9"/>
          </w:tcPr>
          <w:p w14:paraId="0FDA0183" w14:textId="77777777" w:rsidR="00A2753E" w:rsidRPr="00863581" w:rsidRDefault="00A2753E" w:rsidP="006B0B9D">
            <w:pPr>
              <w:jc w:val="center"/>
              <w:rPr>
                <w:rFonts w:ascii="Arial" w:hAnsi="Arial" w:cs="Arial"/>
                <w:b/>
                <w:sz w:val="18"/>
                <w:szCs w:val="18"/>
              </w:rPr>
            </w:pPr>
          </w:p>
        </w:tc>
        <w:tc>
          <w:tcPr>
            <w:tcW w:w="1496" w:type="dxa"/>
            <w:vMerge/>
            <w:shd w:val="clear" w:color="auto" w:fill="D9D9D9" w:themeFill="background1" w:themeFillShade="D9"/>
          </w:tcPr>
          <w:p w14:paraId="3978C27A" w14:textId="77777777" w:rsidR="00A2753E" w:rsidRPr="00863581" w:rsidRDefault="00A2753E" w:rsidP="006B0B9D">
            <w:pPr>
              <w:jc w:val="center"/>
              <w:rPr>
                <w:rFonts w:ascii="Arial" w:hAnsi="Arial" w:cs="Arial"/>
                <w:b/>
                <w:sz w:val="18"/>
                <w:szCs w:val="18"/>
              </w:rPr>
            </w:pPr>
          </w:p>
        </w:tc>
        <w:tc>
          <w:tcPr>
            <w:tcW w:w="448" w:type="dxa"/>
            <w:shd w:val="clear" w:color="auto" w:fill="D9D9D9" w:themeFill="background1" w:themeFillShade="D9"/>
          </w:tcPr>
          <w:p w14:paraId="68C98B86"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16FA7F48"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22F19A57"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29BAC363" w14:textId="77777777" w:rsidR="00A2753E" w:rsidRPr="00863581" w:rsidRDefault="00A2753E" w:rsidP="006B0B9D">
            <w:pPr>
              <w:jc w:val="center"/>
              <w:rPr>
                <w:rFonts w:ascii="Arial" w:hAnsi="Arial" w:cs="Arial"/>
                <w:b/>
                <w:sz w:val="18"/>
                <w:szCs w:val="18"/>
              </w:rPr>
            </w:pPr>
            <w:r w:rsidRPr="00863581">
              <w:rPr>
                <w:rFonts w:ascii="Arial" w:hAnsi="Arial" w:cs="Arial"/>
                <w:b/>
                <w:sz w:val="18"/>
                <w:szCs w:val="18"/>
              </w:rPr>
              <w:t>RR</w:t>
            </w:r>
          </w:p>
        </w:tc>
      </w:tr>
      <w:tr w:rsidR="00A2753E" w:rsidRPr="002308BD" w14:paraId="3A8B2957" w14:textId="77777777" w:rsidTr="00C44CE9">
        <w:trPr>
          <w:trHeight w:val="50"/>
        </w:trPr>
        <w:tc>
          <w:tcPr>
            <w:tcW w:w="1560" w:type="dxa"/>
          </w:tcPr>
          <w:p w14:paraId="32DF9DBC" w14:textId="30DF2E42" w:rsidR="00A2753E" w:rsidRPr="00863581" w:rsidRDefault="00A2753E"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Welfare Facilities</w:t>
            </w:r>
          </w:p>
          <w:p w14:paraId="47B2F5F6" w14:textId="77777777" w:rsidR="00A2753E" w:rsidRPr="00863581" w:rsidRDefault="00A2753E" w:rsidP="00FB1F4E">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3792AED7" w14:textId="77777777" w:rsidR="00A2753E" w:rsidRPr="00863581" w:rsidRDefault="00A2753E" w:rsidP="00FB1F4E">
            <w:pPr>
              <w:spacing w:before="60" w:after="60"/>
              <w:rPr>
                <w:rFonts w:ascii="Arial" w:hAnsi="Arial" w:cs="Arial"/>
                <w:color w:val="54575A"/>
                <w:sz w:val="18"/>
                <w:szCs w:val="18"/>
              </w:rPr>
            </w:pPr>
          </w:p>
        </w:tc>
        <w:tc>
          <w:tcPr>
            <w:tcW w:w="1842" w:type="dxa"/>
          </w:tcPr>
          <w:p w14:paraId="114A4B18" w14:textId="77777777" w:rsidR="00A2753E" w:rsidRPr="00863581" w:rsidRDefault="00A2753E"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6A2F9B27" w14:textId="77777777" w:rsidR="00A2753E" w:rsidRPr="00863581" w:rsidRDefault="00A2753E" w:rsidP="00FB1F4E">
            <w:pPr>
              <w:spacing w:before="60" w:after="60"/>
              <w:rPr>
                <w:rFonts w:ascii="Arial" w:hAnsi="Arial" w:cs="Arial"/>
                <w:color w:val="54575A"/>
                <w:sz w:val="18"/>
                <w:szCs w:val="18"/>
              </w:rPr>
            </w:pPr>
          </w:p>
        </w:tc>
        <w:tc>
          <w:tcPr>
            <w:tcW w:w="426" w:type="dxa"/>
          </w:tcPr>
          <w:p w14:paraId="3F60134A" w14:textId="77777777" w:rsidR="00A2753E" w:rsidRPr="00863581" w:rsidRDefault="00A2753E"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63D0DBD7" w14:textId="77777777" w:rsidR="00A2753E" w:rsidRPr="00863581" w:rsidRDefault="00A2753E" w:rsidP="00FB1F4E">
            <w:pPr>
              <w:spacing w:before="60" w:after="60"/>
              <w:rPr>
                <w:rFonts w:ascii="Arial" w:hAnsi="Arial" w:cs="Arial"/>
                <w:color w:val="54575A"/>
                <w:sz w:val="18"/>
                <w:szCs w:val="18"/>
              </w:rPr>
            </w:pPr>
          </w:p>
        </w:tc>
        <w:tc>
          <w:tcPr>
            <w:tcW w:w="425" w:type="dxa"/>
          </w:tcPr>
          <w:p w14:paraId="5E8EBEC4" w14:textId="77777777" w:rsidR="00A2753E" w:rsidRPr="00863581" w:rsidRDefault="00A2753E"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2539421E" w14:textId="77777777" w:rsidR="00A2753E" w:rsidRPr="00863581" w:rsidRDefault="00A2753E" w:rsidP="00FB1F4E">
            <w:pPr>
              <w:spacing w:before="60" w:after="60"/>
              <w:rPr>
                <w:rFonts w:ascii="Arial" w:hAnsi="Arial" w:cs="Arial"/>
                <w:color w:val="54575A"/>
                <w:sz w:val="18"/>
                <w:szCs w:val="18"/>
              </w:rPr>
            </w:pPr>
          </w:p>
        </w:tc>
        <w:tc>
          <w:tcPr>
            <w:tcW w:w="425" w:type="dxa"/>
          </w:tcPr>
          <w:p w14:paraId="20AA355E" w14:textId="77777777" w:rsidR="00A2753E" w:rsidRPr="00863581" w:rsidRDefault="00A2753E"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3CCE2107" w14:textId="77777777" w:rsidR="00A2753E" w:rsidRPr="00863581" w:rsidRDefault="00A2753E" w:rsidP="00FB1F4E">
            <w:pPr>
              <w:spacing w:before="60" w:after="60"/>
              <w:rPr>
                <w:rFonts w:ascii="Arial" w:hAnsi="Arial" w:cs="Arial"/>
                <w:color w:val="54575A"/>
                <w:sz w:val="18"/>
                <w:szCs w:val="18"/>
              </w:rPr>
            </w:pPr>
          </w:p>
        </w:tc>
        <w:tc>
          <w:tcPr>
            <w:tcW w:w="567" w:type="dxa"/>
            <w:shd w:val="clear" w:color="auto" w:fill="FFC000"/>
          </w:tcPr>
          <w:p w14:paraId="4AD5E721" w14:textId="77777777" w:rsidR="00A2753E" w:rsidRPr="00863581" w:rsidRDefault="00A2753E"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0B10B1D0" w14:textId="77777777" w:rsidR="00A2753E" w:rsidRPr="00863581" w:rsidRDefault="00A2753E" w:rsidP="00FB1F4E">
            <w:pPr>
              <w:spacing w:before="60" w:after="60"/>
              <w:rPr>
                <w:rFonts w:ascii="Arial" w:hAnsi="Arial" w:cs="Arial"/>
                <w:color w:val="54575A"/>
                <w:sz w:val="18"/>
                <w:szCs w:val="18"/>
              </w:rPr>
            </w:pPr>
          </w:p>
        </w:tc>
        <w:tc>
          <w:tcPr>
            <w:tcW w:w="3686" w:type="dxa"/>
            <w:shd w:val="clear" w:color="auto" w:fill="auto"/>
          </w:tcPr>
          <w:p w14:paraId="0255CE49" w14:textId="69EC52DB" w:rsidR="00C44CE9" w:rsidRPr="00863581" w:rsidRDefault="00C44CE9" w:rsidP="00C44CE9">
            <w:pPr>
              <w:spacing w:before="60" w:after="60"/>
              <w:rPr>
                <w:rFonts w:ascii="Arial" w:hAnsi="Arial" w:cs="Arial"/>
                <w:b/>
                <w:bCs/>
                <w:color w:val="54575A"/>
                <w:sz w:val="18"/>
                <w:szCs w:val="18"/>
              </w:rPr>
            </w:pPr>
            <w:r w:rsidRPr="00863581">
              <w:rPr>
                <w:rFonts w:ascii="Arial" w:hAnsi="Arial" w:cs="Arial"/>
                <w:b/>
                <w:bCs/>
                <w:color w:val="54575A"/>
                <w:sz w:val="18"/>
                <w:szCs w:val="18"/>
              </w:rPr>
              <w:t>Hand Washing</w:t>
            </w:r>
          </w:p>
          <w:p w14:paraId="0BC493F4" w14:textId="45630223" w:rsidR="00A2753E" w:rsidRPr="00863581" w:rsidRDefault="00A2753E" w:rsidP="00653C2B">
            <w:pPr>
              <w:pStyle w:val="ListParagraph"/>
              <w:numPr>
                <w:ilvl w:val="0"/>
                <w:numId w:val="1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Provide additional hand washing facilities to the usual welfare facilities if a large spread out site or significant numbers of personnel on site </w:t>
            </w:r>
          </w:p>
          <w:p w14:paraId="42A1F582" w14:textId="77777777" w:rsidR="00A2753E" w:rsidRPr="00863581" w:rsidRDefault="00A2753E" w:rsidP="00653C2B">
            <w:pPr>
              <w:pStyle w:val="ListParagraph"/>
              <w:numPr>
                <w:ilvl w:val="0"/>
                <w:numId w:val="1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Ensure soap and fresh water </w:t>
            </w:r>
            <w:proofErr w:type="gramStart"/>
            <w:r w:rsidRPr="00863581">
              <w:rPr>
                <w:rFonts w:ascii="Arial" w:hAnsi="Arial" w:cs="Arial"/>
                <w:color w:val="54575A"/>
                <w:sz w:val="18"/>
                <w:szCs w:val="18"/>
              </w:rPr>
              <w:t>is readily available and kept topped up at all times</w:t>
            </w:r>
            <w:proofErr w:type="gramEnd"/>
            <w:r w:rsidRPr="00863581">
              <w:rPr>
                <w:rFonts w:ascii="Arial" w:hAnsi="Arial" w:cs="Arial"/>
                <w:color w:val="54575A"/>
                <w:sz w:val="18"/>
                <w:szCs w:val="18"/>
              </w:rPr>
              <w:t xml:space="preserve">  </w:t>
            </w:r>
          </w:p>
          <w:p w14:paraId="75C7B55C" w14:textId="77777777" w:rsidR="00A2753E" w:rsidRPr="00863581" w:rsidRDefault="00A2753E" w:rsidP="00653C2B">
            <w:pPr>
              <w:pStyle w:val="ListParagraph"/>
              <w:numPr>
                <w:ilvl w:val="0"/>
                <w:numId w:val="1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Provide hand sanitiser where hand washing facilities are unavailable</w:t>
            </w:r>
          </w:p>
          <w:p w14:paraId="0931A1B8" w14:textId="77777777" w:rsidR="00A2753E" w:rsidRPr="00863581" w:rsidRDefault="00A2753E" w:rsidP="00653C2B">
            <w:pPr>
              <w:pStyle w:val="ListParagraph"/>
              <w:numPr>
                <w:ilvl w:val="0"/>
                <w:numId w:val="1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Regularly clean the hand washing facilities and check soap and sanitiser levels</w:t>
            </w:r>
          </w:p>
          <w:p w14:paraId="46E7BF08" w14:textId="6B8B7B30" w:rsidR="00A2753E" w:rsidRPr="00863581" w:rsidRDefault="00A2753E" w:rsidP="00653C2B">
            <w:pPr>
              <w:pStyle w:val="ListParagraph"/>
              <w:numPr>
                <w:ilvl w:val="0"/>
                <w:numId w:val="1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Provide suitable and </w:t>
            </w:r>
            <w:proofErr w:type="gramStart"/>
            <w:r w:rsidRPr="00863581">
              <w:rPr>
                <w:rFonts w:ascii="Arial" w:hAnsi="Arial" w:cs="Arial"/>
                <w:color w:val="54575A"/>
                <w:sz w:val="18"/>
                <w:szCs w:val="18"/>
              </w:rPr>
              <w:t>sufficient</w:t>
            </w:r>
            <w:proofErr w:type="gramEnd"/>
            <w:r w:rsidRPr="00863581">
              <w:rPr>
                <w:rFonts w:ascii="Arial" w:hAnsi="Arial" w:cs="Arial"/>
                <w:color w:val="54575A"/>
                <w:sz w:val="18"/>
                <w:szCs w:val="18"/>
              </w:rPr>
              <w:t xml:space="preserve"> rubbish bins for hand towels with regular removal and disposal.</w:t>
            </w:r>
          </w:p>
          <w:p w14:paraId="6101D600" w14:textId="50358A3E" w:rsidR="00237E74" w:rsidRPr="00863581" w:rsidRDefault="00237E74" w:rsidP="00FB1F4E">
            <w:pPr>
              <w:spacing w:before="60" w:after="60"/>
              <w:rPr>
                <w:rFonts w:ascii="Arial" w:hAnsi="Arial" w:cs="Arial"/>
                <w:b/>
                <w:bCs/>
                <w:color w:val="54575A"/>
                <w:sz w:val="18"/>
                <w:szCs w:val="18"/>
              </w:rPr>
            </w:pPr>
            <w:r w:rsidRPr="00863581">
              <w:rPr>
                <w:rFonts w:ascii="Arial" w:hAnsi="Arial" w:cs="Arial"/>
                <w:b/>
                <w:bCs/>
                <w:color w:val="54575A"/>
                <w:sz w:val="18"/>
                <w:szCs w:val="18"/>
              </w:rPr>
              <w:t>Toilet Facilities</w:t>
            </w:r>
          </w:p>
          <w:p w14:paraId="15DFCAE2" w14:textId="77777777" w:rsidR="00A2753E" w:rsidRPr="00863581" w:rsidRDefault="00A2753E" w:rsidP="00653C2B">
            <w:pPr>
              <w:pStyle w:val="ListParagraph"/>
              <w:numPr>
                <w:ilvl w:val="0"/>
                <w:numId w:val="1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Restrict the number of people using the toilet facilities at one time. </w:t>
            </w:r>
          </w:p>
          <w:p w14:paraId="66A34D74" w14:textId="7E70B4ED" w:rsidR="00A2753E" w:rsidRPr="00863581" w:rsidRDefault="00A2753E" w:rsidP="00653C2B">
            <w:pPr>
              <w:pStyle w:val="ListParagraph"/>
              <w:numPr>
                <w:ilvl w:val="0"/>
                <w:numId w:val="1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Washing of hands before and after using the facilities.</w:t>
            </w:r>
          </w:p>
          <w:p w14:paraId="727CE80F" w14:textId="77777777" w:rsidR="00A2753E" w:rsidRPr="00863581" w:rsidRDefault="00A2753E" w:rsidP="00653C2B">
            <w:pPr>
              <w:pStyle w:val="ListParagraph"/>
              <w:numPr>
                <w:ilvl w:val="0"/>
                <w:numId w:val="1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Increase cleaning regime for toilet facilities particularly door handles, locks and toilet flush. </w:t>
            </w:r>
          </w:p>
          <w:p w14:paraId="0F86D3B2" w14:textId="77777777" w:rsidR="00FB1F4E" w:rsidRPr="00863581" w:rsidRDefault="00FB1F4E" w:rsidP="00653C2B">
            <w:pPr>
              <w:pStyle w:val="ListParagraph"/>
              <w:numPr>
                <w:ilvl w:val="0"/>
                <w:numId w:val="1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Portable toilets should be avoided where possible. If this is not possible then these should be cleaned and emptied more frequently.</w:t>
            </w:r>
          </w:p>
          <w:p w14:paraId="4D6AF657" w14:textId="1271FF28" w:rsidR="00C44CE9" w:rsidRPr="00863581" w:rsidRDefault="00C44CE9" w:rsidP="00653C2B">
            <w:pPr>
              <w:pStyle w:val="ListParagraph"/>
              <w:numPr>
                <w:ilvl w:val="0"/>
                <w:numId w:val="11"/>
              </w:numPr>
              <w:spacing w:before="120" w:after="120" w:line="240" w:lineRule="auto"/>
              <w:rPr>
                <w:rFonts w:ascii="Arial" w:hAnsi="Arial" w:cs="Arial"/>
                <w:color w:val="54575A"/>
                <w:sz w:val="18"/>
                <w:szCs w:val="18"/>
              </w:rPr>
            </w:pPr>
            <w:r w:rsidRPr="00863581">
              <w:rPr>
                <w:rFonts w:ascii="Arial" w:hAnsi="Arial" w:cs="Arial"/>
                <w:color w:val="54575A"/>
                <w:sz w:val="18"/>
                <w:szCs w:val="18"/>
              </w:rPr>
              <w:t>Provide more bins for hand towels and regular removal and disposal</w:t>
            </w:r>
          </w:p>
        </w:tc>
        <w:tc>
          <w:tcPr>
            <w:tcW w:w="2453" w:type="dxa"/>
          </w:tcPr>
          <w:p w14:paraId="1B793861" w14:textId="64D15867" w:rsidR="00A2753E" w:rsidRPr="00863581" w:rsidRDefault="00D84398" w:rsidP="00653C2B">
            <w:pPr>
              <w:pStyle w:val="ListParagraph"/>
              <w:numPr>
                <w:ilvl w:val="0"/>
                <w:numId w:val="12"/>
              </w:numPr>
              <w:spacing w:before="60" w:after="60" w:line="240" w:lineRule="auto"/>
              <w:contextualSpacing w:val="0"/>
              <w:rPr>
                <w:rFonts w:ascii="Arial" w:hAnsi="Arial" w:cs="Arial"/>
                <w:color w:val="FF0000"/>
                <w:sz w:val="18"/>
                <w:szCs w:val="18"/>
              </w:rPr>
            </w:pPr>
            <w:r w:rsidRPr="00863581">
              <w:rPr>
                <w:rFonts w:ascii="Arial" w:hAnsi="Arial" w:cs="Arial"/>
                <w:color w:val="FF0000"/>
                <w:sz w:val="18"/>
                <w:szCs w:val="18"/>
              </w:rPr>
              <w:t>Sites will need extra supplies of soap, 60%+ alcohol-based hand sanitiser and paper towels and these should be securely stored</w:t>
            </w:r>
          </w:p>
        </w:tc>
        <w:tc>
          <w:tcPr>
            <w:tcW w:w="1345" w:type="dxa"/>
          </w:tcPr>
          <w:p w14:paraId="1474B3BD" w14:textId="77777777" w:rsidR="00A2753E" w:rsidRPr="00863581" w:rsidRDefault="00A2753E" w:rsidP="00FB1F4E">
            <w:pPr>
              <w:spacing w:before="60" w:after="60"/>
              <w:rPr>
                <w:rFonts w:ascii="Arial" w:hAnsi="Arial" w:cs="Arial"/>
                <w:color w:val="FF0000"/>
                <w:sz w:val="18"/>
                <w:szCs w:val="18"/>
              </w:rPr>
            </w:pPr>
          </w:p>
          <w:p w14:paraId="5C200C9C" w14:textId="77777777" w:rsidR="00A2753E" w:rsidRPr="00863581" w:rsidRDefault="00A2753E" w:rsidP="00FB1F4E">
            <w:pPr>
              <w:spacing w:before="60" w:after="60"/>
              <w:rPr>
                <w:rFonts w:ascii="Arial" w:hAnsi="Arial" w:cs="Arial"/>
                <w:color w:val="FF0000"/>
                <w:sz w:val="18"/>
                <w:szCs w:val="18"/>
              </w:rPr>
            </w:pPr>
          </w:p>
        </w:tc>
        <w:tc>
          <w:tcPr>
            <w:tcW w:w="1496" w:type="dxa"/>
          </w:tcPr>
          <w:p w14:paraId="5490AA4B" w14:textId="77777777" w:rsidR="00A2753E" w:rsidRPr="00863581" w:rsidRDefault="00A2753E" w:rsidP="00FB1F4E">
            <w:pPr>
              <w:spacing w:before="60" w:after="60"/>
              <w:jc w:val="center"/>
              <w:rPr>
                <w:rFonts w:ascii="Arial" w:hAnsi="Arial" w:cs="Arial"/>
                <w:sz w:val="18"/>
                <w:szCs w:val="18"/>
              </w:rPr>
            </w:pPr>
          </w:p>
          <w:p w14:paraId="4CE1CF1F" w14:textId="77777777" w:rsidR="00A2753E" w:rsidRPr="00863581" w:rsidRDefault="00A2753E" w:rsidP="00FB1F4E">
            <w:pPr>
              <w:spacing w:before="60" w:after="60"/>
              <w:jc w:val="center"/>
              <w:rPr>
                <w:rFonts w:ascii="Arial" w:hAnsi="Arial" w:cs="Arial"/>
                <w:sz w:val="18"/>
                <w:szCs w:val="18"/>
              </w:rPr>
            </w:pPr>
          </w:p>
        </w:tc>
        <w:tc>
          <w:tcPr>
            <w:tcW w:w="448" w:type="dxa"/>
          </w:tcPr>
          <w:p w14:paraId="0DD3A3DE" w14:textId="77777777" w:rsidR="00A2753E" w:rsidRPr="00863581" w:rsidRDefault="00A2753E" w:rsidP="00FB1F4E">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0B4239B1" w14:textId="77777777" w:rsidR="00A2753E" w:rsidRPr="00863581" w:rsidRDefault="00A2753E" w:rsidP="00FB1F4E">
            <w:pPr>
              <w:spacing w:before="60" w:after="60"/>
              <w:rPr>
                <w:rFonts w:ascii="Arial" w:hAnsi="Arial" w:cs="Arial"/>
                <w:color w:val="54575A"/>
                <w:sz w:val="18"/>
                <w:szCs w:val="18"/>
              </w:rPr>
            </w:pPr>
          </w:p>
        </w:tc>
        <w:tc>
          <w:tcPr>
            <w:tcW w:w="448" w:type="dxa"/>
          </w:tcPr>
          <w:p w14:paraId="06ABFE11" w14:textId="77777777" w:rsidR="00A2753E" w:rsidRPr="00863581" w:rsidRDefault="00A2753E"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0F3E7F96" w14:textId="77777777" w:rsidR="00A2753E" w:rsidRPr="00863581" w:rsidRDefault="00A2753E" w:rsidP="00FB1F4E">
            <w:pPr>
              <w:spacing w:before="60" w:after="60"/>
              <w:rPr>
                <w:rFonts w:ascii="Arial" w:hAnsi="Arial" w:cs="Arial"/>
                <w:color w:val="54575A"/>
                <w:sz w:val="18"/>
                <w:szCs w:val="18"/>
              </w:rPr>
            </w:pPr>
          </w:p>
        </w:tc>
        <w:tc>
          <w:tcPr>
            <w:tcW w:w="403" w:type="dxa"/>
          </w:tcPr>
          <w:p w14:paraId="6BB153D0" w14:textId="77777777" w:rsidR="00A2753E" w:rsidRPr="00863581" w:rsidRDefault="00A2753E" w:rsidP="00FB1F4E">
            <w:pPr>
              <w:spacing w:before="60" w:after="60"/>
              <w:rPr>
                <w:rFonts w:ascii="Arial" w:hAnsi="Arial" w:cs="Arial"/>
                <w:color w:val="54575A"/>
                <w:sz w:val="18"/>
                <w:szCs w:val="18"/>
              </w:rPr>
            </w:pPr>
            <w:r w:rsidRPr="00863581">
              <w:rPr>
                <w:rFonts w:ascii="Arial" w:hAnsi="Arial" w:cs="Arial"/>
                <w:color w:val="54575A"/>
                <w:sz w:val="18"/>
                <w:szCs w:val="18"/>
              </w:rPr>
              <w:t>5</w:t>
            </w:r>
          </w:p>
          <w:p w14:paraId="0CE946DB" w14:textId="77777777" w:rsidR="00A2753E" w:rsidRPr="00863581" w:rsidRDefault="00A2753E" w:rsidP="00FB1F4E">
            <w:pPr>
              <w:spacing w:before="60" w:after="60"/>
              <w:rPr>
                <w:rFonts w:ascii="Arial" w:hAnsi="Arial" w:cs="Arial"/>
                <w:color w:val="54575A"/>
                <w:sz w:val="18"/>
                <w:szCs w:val="18"/>
              </w:rPr>
            </w:pPr>
          </w:p>
        </w:tc>
        <w:tc>
          <w:tcPr>
            <w:tcW w:w="495" w:type="dxa"/>
            <w:shd w:val="clear" w:color="auto" w:fill="FFFF00"/>
          </w:tcPr>
          <w:p w14:paraId="6C4FEF6F" w14:textId="77777777" w:rsidR="00A2753E" w:rsidRPr="00863581" w:rsidRDefault="00A2753E"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51A17826" w14:textId="77777777" w:rsidR="00A2753E" w:rsidRPr="00863581" w:rsidRDefault="00A2753E" w:rsidP="00FB1F4E">
            <w:pPr>
              <w:spacing w:before="60" w:after="60"/>
              <w:rPr>
                <w:rFonts w:ascii="Arial" w:hAnsi="Arial" w:cs="Arial"/>
                <w:color w:val="54575A"/>
                <w:sz w:val="18"/>
                <w:szCs w:val="18"/>
              </w:rPr>
            </w:pPr>
          </w:p>
        </w:tc>
      </w:tr>
    </w:tbl>
    <w:p w14:paraId="32C7B3C4" w14:textId="2E69D055" w:rsidR="0027522B" w:rsidRDefault="0027522B" w:rsidP="00007246">
      <w:pPr>
        <w:ind w:left="-1080"/>
        <w:rPr>
          <w:b/>
          <w:color w:val="FF0000"/>
          <w:sz w:val="20"/>
          <w:szCs w:val="36"/>
          <w:u w:val="single"/>
        </w:rPr>
      </w:pPr>
    </w:p>
    <w:p w14:paraId="2C6A2871" w14:textId="77777777" w:rsidR="00237E74" w:rsidRDefault="00237E74" w:rsidP="00007246">
      <w:pPr>
        <w:ind w:left="-1080"/>
        <w:rPr>
          <w:b/>
          <w:color w:val="FF0000"/>
          <w:sz w:val="20"/>
          <w:szCs w:val="36"/>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237E74" w:rsidRPr="002308BD" w14:paraId="7938388C" w14:textId="77777777" w:rsidTr="00C44CE9">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57254" w14:textId="77777777" w:rsidR="00237E74" w:rsidRPr="00863581" w:rsidRDefault="00237E74" w:rsidP="006B0B9D">
            <w:pPr>
              <w:jc w:val="center"/>
              <w:rPr>
                <w:rFonts w:ascii="Arial" w:hAnsi="Arial" w:cs="Arial"/>
                <w:b/>
                <w:bCs/>
                <w:sz w:val="18"/>
                <w:szCs w:val="18"/>
              </w:rPr>
            </w:pPr>
            <w:r w:rsidRPr="00863581">
              <w:rPr>
                <w:rFonts w:ascii="Arial" w:hAnsi="Arial" w:cs="Arial"/>
                <w:sz w:val="18"/>
                <w:szCs w:val="18"/>
              </w:rPr>
              <w:lastRenderedPageBreak/>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FB902"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98049"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Risk Level before control measures</w:t>
            </w:r>
          </w:p>
          <w:p w14:paraId="4B4B1C0D"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 x L = 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00D05"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Existing control measures</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03AAE"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7F216"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F1DC4"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5D7FE"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Final Risk level</w:t>
            </w:r>
          </w:p>
          <w:p w14:paraId="044C2BC8"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 x L = R</w:t>
            </w:r>
          </w:p>
        </w:tc>
      </w:tr>
      <w:tr w:rsidR="00237E74" w:rsidRPr="002308BD" w14:paraId="77DA79C4" w14:textId="77777777" w:rsidTr="00C44CE9">
        <w:trPr>
          <w:trHeight w:val="300"/>
        </w:trPr>
        <w:tc>
          <w:tcPr>
            <w:tcW w:w="1560" w:type="dxa"/>
            <w:vMerge/>
            <w:shd w:val="clear" w:color="auto" w:fill="D9D9D9" w:themeFill="background1" w:themeFillShade="D9"/>
          </w:tcPr>
          <w:p w14:paraId="7CDE4918" w14:textId="77777777" w:rsidR="00237E74" w:rsidRPr="00863581" w:rsidRDefault="00237E74" w:rsidP="006B0B9D">
            <w:pPr>
              <w:jc w:val="center"/>
              <w:rPr>
                <w:rFonts w:ascii="Arial" w:hAnsi="Arial" w:cs="Arial"/>
                <w:b/>
                <w:sz w:val="18"/>
                <w:szCs w:val="18"/>
              </w:rPr>
            </w:pPr>
          </w:p>
        </w:tc>
        <w:tc>
          <w:tcPr>
            <w:tcW w:w="1842" w:type="dxa"/>
            <w:vMerge/>
            <w:shd w:val="clear" w:color="auto" w:fill="D9D9D9" w:themeFill="background1" w:themeFillShade="D9"/>
          </w:tcPr>
          <w:p w14:paraId="76A70FD5" w14:textId="77777777" w:rsidR="00237E74" w:rsidRPr="00863581" w:rsidRDefault="00237E74" w:rsidP="006B0B9D">
            <w:pPr>
              <w:jc w:val="center"/>
              <w:rPr>
                <w:rFonts w:ascii="Arial" w:hAnsi="Arial" w:cs="Arial"/>
                <w:b/>
                <w:sz w:val="18"/>
                <w:szCs w:val="18"/>
              </w:rPr>
            </w:pPr>
          </w:p>
        </w:tc>
        <w:tc>
          <w:tcPr>
            <w:tcW w:w="426" w:type="dxa"/>
            <w:shd w:val="clear" w:color="auto" w:fill="D9D9D9" w:themeFill="background1" w:themeFillShade="D9"/>
          </w:tcPr>
          <w:p w14:paraId="021750CC"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538363AC"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729394DA"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22C25819"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RR</w:t>
            </w:r>
          </w:p>
        </w:tc>
        <w:tc>
          <w:tcPr>
            <w:tcW w:w="3686" w:type="dxa"/>
            <w:vMerge/>
            <w:shd w:val="clear" w:color="auto" w:fill="D9D9D9" w:themeFill="background1" w:themeFillShade="D9"/>
          </w:tcPr>
          <w:p w14:paraId="14BA75F3" w14:textId="77777777" w:rsidR="00237E74" w:rsidRPr="00863581" w:rsidRDefault="00237E74" w:rsidP="006B0B9D">
            <w:pPr>
              <w:jc w:val="center"/>
              <w:rPr>
                <w:rFonts w:ascii="Arial" w:hAnsi="Arial" w:cs="Arial"/>
                <w:b/>
                <w:sz w:val="18"/>
                <w:szCs w:val="18"/>
              </w:rPr>
            </w:pPr>
          </w:p>
        </w:tc>
        <w:tc>
          <w:tcPr>
            <w:tcW w:w="2453" w:type="dxa"/>
            <w:vMerge/>
            <w:shd w:val="clear" w:color="auto" w:fill="D9D9D9" w:themeFill="background1" w:themeFillShade="D9"/>
          </w:tcPr>
          <w:p w14:paraId="504BADF6" w14:textId="77777777" w:rsidR="00237E74" w:rsidRPr="00863581" w:rsidRDefault="00237E74" w:rsidP="006B0B9D">
            <w:pPr>
              <w:jc w:val="center"/>
              <w:rPr>
                <w:rFonts w:ascii="Arial" w:hAnsi="Arial" w:cs="Arial"/>
                <w:b/>
                <w:sz w:val="18"/>
                <w:szCs w:val="18"/>
              </w:rPr>
            </w:pPr>
          </w:p>
        </w:tc>
        <w:tc>
          <w:tcPr>
            <w:tcW w:w="1345" w:type="dxa"/>
            <w:vMerge/>
            <w:shd w:val="clear" w:color="auto" w:fill="D9D9D9" w:themeFill="background1" w:themeFillShade="D9"/>
          </w:tcPr>
          <w:p w14:paraId="025DA989" w14:textId="77777777" w:rsidR="00237E74" w:rsidRPr="00863581" w:rsidRDefault="00237E74" w:rsidP="006B0B9D">
            <w:pPr>
              <w:jc w:val="center"/>
              <w:rPr>
                <w:rFonts w:ascii="Arial" w:hAnsi="Arial" w:cs="Arial"/>
                <w:b/>
                <w:sz w:val="18"/>
                <w:szCs w:val="18"/>
              </w:rPr>
            </w:pPr>
          </w:p>
        </w:tc>
        <w:tc>
          <w:tcPr>
            <w:tcW w:w="1496" w:type="dxa"/>
            <w:vMerge/>
            <w:shd w:val="clear" w:color="auto" w:fill="D9D9D9" w:themeFill="background1" w:themeFillShade="D9"/>
          </w:tcPr>
          <w:p w14:paraId="5E3DA736" w14:textId="77777777" w:rsidR="00237E74" w:rsidRPr="00863581" w:rsidRDefault="00237E74" w:rsidP="006B0B9D">
            <w:pPr>
              <w:jc w:val="center"/>
              <w:rPr>
                <w:rFonts w:ascii="Arial" w:hAnsi="Arial" w:cs="Arial"/>
                <w:b/>
                <w:sz w:val="18"/>
                <w:szCs w:val="18"/>
              </w:rPr>
            </w:pPr>
          </w:p>
        </w:tc>
        <w:tc>
          <w:tcPr>
            <w:tcW w:w="448" w:type="dxa"/>
            <w:shd w:val="clear" w:color="auto" w:fill="D9D9D9" w:themeFill="background1" w:themeFillShade="D9"/>
          </w:tcPr>
          <w:p w14:paraId="7E44B688"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2D1B702D"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10AB3010"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125F94C1"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RR</w:t>
            </w:r>
          </w:p>
        </w:tc>
      </w:tr>
      <w:tr w:rsidR="00237E74" w:rsidRPr="002308BD" w14:paraId="3E6C635A" w14:textId="77777777" w:rsidTr="00C44CE9">
        <w:trPr>
          <w:trHeight w:val="50"/>
        </w:trPr>
        <w:tc>
          <w:tcPr>
            <w:tcW w:w="1560" w:type="dxa"/>
          </w:tcPr>
          <w:p w14:paraId="137E4340" w14:textId="77777777" w:rsidR="00237E74" w:rsidRPr="00863581" w:rsidRDefault="00237E74"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Welfare Facilities</w:t>
            </w:r>
          </w:p>
          <w:p w14:paraId="6DE6A937" w14:textId="77777777" w:rsidR="00237E74" w:rsidRPr="00863581" w:rsidRDefault="00237E74" w:rsidP="00FB1F4E">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44F6A14F" w14:textId="5E3BF9AF"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Continued</w:t>
            </w:r>
          </w:p>
        </w:tc>
        <w:tc>
          <w:tcPr>
            <w:tcW w:w="1842" w:type="dxa"/>
          </w:tcPr>
          <w:p w14:paraId="44973721" w14:textId="77777777" w:rsidR="00237E74" w:rsidRPr="00863581" w:rsidRDefault="00237E74"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782AC83F" w14:textId="77777777" w:rsidR="00237E74" w:rsidRPr="00863581" w:rsidRDefault="00237E74" w:rsidP="00FB1F4E">
            <w:pPr>
              <w:spacing w:before="60" w:after="60"/>
              <w:rPr>
                <w:rFonts w:ascii="Arial" w:hAnsi="Arial" w:cs="Arial"/>
                <w:color w:val="54575A"/>
                <w:sz w:val="18"/>
                <w:szCs w:val="18"/>
              </w:rPr>
            </w:pPr>
          </w:p>
        </w:tc>
        <w:tc>
          <w:tcPr>
            <w:tcW w:w="426" w:type="dxa"/>
          </w:tcPr>
          <w:p w14:paraId="1C51223C"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6F9B0952" w14:textId="77777777" w:rsidR="00237E74" w:rsidRPr="00863581" w:rsidRDefault="00237E74" w:rsidP="00FB1F4E">
            <w:pPr>
              <w:spacing w:before="60" w:after="60"/>
              <w:rPr>
                <w:rFonts w:ascii="Arial" w:hAnsi="Arial" w:cs="Arial"/>
                <w:color w:val="54575A"/>
                <w:sz w:val="18"/>
                <w:szCs w:val="18"/>
              </w:rPr>
            </w:pPr>
          </w:p>
        </w:tc>
        <w:tc>
          <w:tcPr>
            <w:tcW w:w="425" w:type="dxa"/>
          </w:tcPr>
          <w:p w14:paraId="29C19177"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01F653AE" w14:textId="77777777" w:rsidR="00237E74" w:rsidRPr="00863581" w:rsidRDefault="00237E74" w:rsidP="00FB1F4E">
            <w:pPr>
              <w:spacing w:before="60" w:after="60"/>
              <w:rPr>
                <w:rFonts w:ascii="Arial" w:hAnsi="Arial" w:cs="Arial"/>
                <w:color w:val="54575A"/>
                <w:sz w:val="18"/>
                <w:szCs w:val="18"/>
              </w:rPr>
            </w:pPr>
          </w:p>
        </w:tc>
        <w:tc>
          <w:tcPr>
            <w:tcW w:w="425" w:type="dxa"/>
          </w:tcPr>
          <w:p w14:paraId="61F4FEB2"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0EDBCD42" w14:textId="77777777" w:rsidR="00237E74" w:rsidRPr="00863581" w:rsidRDefault="00237E74" w:rsidP="00FB1F4E">
            <w:pPr>
              <w:spacing w:before="60" w:after="60"/>
              <w:rPr>
                <w:rFonts w:ascii="Arial" w:hAnsi="Arial" w:cs="Arial"/>
                <w:color w:val="54575A"/>
                <w:sz w:val="18"/>
                <w:szCs w:val="18"/>
              </w:rPr>
            </w:pPr>
          </w:p>
        </w:tc>
        <w:tc>
          <w:tcPr>
            <w:tcW w:w="567" w:type="dxa"/>
            <w:shd w:val="clear" w:color="auto" w:fill="FFC000"/>
          </w:tcPr>
          <w:p w14:paraId="215E183F"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31D4F65D" w14:textId="77777777" w:rsidR="00237E74" w:rsidRPr="00863581" w:rsidRDefault="00237E74" w:rsidP="00FB1F4E">
            <w:pPr>
              <w:spacing w:before="60" w:after="60"/>
              <w:rPr>
                <w:rFonts w:ascii="Arial" w:hAnsi="Arial" w:cs="Arial"/>
                <w:color w:val="54575A"/>
                <w:sz w:val="18"/>
                <w:szCs w:val="18"/>
              </w:rPr>
            </w:pPr>
          </w:p>
        </w:tc>
        <w:tc>
          <w:tcPr>
            <w:tcW w:w="3686" w:type="dxa"/>
          </w:tcPr>
          <w:p w14:paraId="1DBAFF28" w14:textId="7F9E4F8A" w:rsidR="00237E74" w:rsidRPr="00863581" w:rsidRDefault="00237E74" w:rsidP="00FB1F4E">
            <w:pPr>
              <w:spacing w:before="60" w:after="60"/>
              <w:rPr>
                <w:rFonts w:ascii="Arial" w:hAnsi="Arial" w:cs="Arial"/>
                <w:b/>
                <w:bCs/>
                <w:color w:val="54575A"/>
                <w:sz w:val="18"/>
                <w:szCs w:val="18"/>
              </w:rPr>
            </w:pPr>
            <w:r w:rsidRPr="00863581">
              <w:rPr>
                <w:rFonts w:ascii="Arial" w:hAnsi="Arial" w:cs="Arial"/>
                <w:b/>
                <w:bCs/>
                <w:color w:val="54575A"/>
                <w:sz w:val="18"/>
                <w:szCs w:val="18"/>
              </w:rPr>
              <w:t>Canteens and Eating Arrangements</w:t>
            </w:r>
          </w:p>
          <w:p w14:paraId="45B1732F" w14:textId="20897C6A" w:rsidR="00237E74" w:rsidRPr="00863581" w:rsidRDefault="00237E74"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Whilst there is a requirement for construction sites to provide a means of heating food and making hot drinks, these are exceptional circumstances and where it is not possible to introduce a means of keeping equipment clean between use, kettles, microwaves etc. must be removed from use.</w:t>
            </w:r>
            <w:r w:rsidR="00C44CE9" w:rsidRPr="00863581">
              <w:rPr>
                <w:rFonts w:ascii="Arial" w:hAnsi="Arial" w:cs="Arial"/>
                <w:color w:val="54575A"/>
                <w:sz w:val="18"/>
                <w:szCs w:val="18"/>
              </w:rPr>
              <w:t xml:space="preserve"> Clean tables between each use</w:t>
            </w:r>
          </w:p>
          <w:p w14:paraId="49787D80" w14:textId="77777777" w:rsidR="00237E74" w:rsidRPr="00863581" w:rsidRDefault="00237E74"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Use of local shops is to be discouraged.</w:t>
            </w:r>
          </w:p>
          <w:p w14:paraId="236F6B3F" w14:textId="77777777" w:rsidR="00237E74" w:rsidRPr="00863581" w:rsidRDefault="00237E74"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Dedicated eating areas should be identified on site to reduce food waste and contamination</w:t>
            </w:r>
          </w:p>
          <w:p w14:paraId="3864E3FE" w14:textId="77777777" w:rsidR="00237E74" w:rsidRPr="00863581" w:rsidRDefault="00237E74"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Break times </w:t>
            </w:r>
            <w:proofErr w:type="gramStart"/>
            <w:r w:rsidRPr="00863581">
              <w:rPr>
                <w:rFonts w:ascii="Arial" w:hAnsi="Arial" w:cs="Arial"/>
                <w:color w:val="54575A"/>
                <w:sz w:val="18"/>
                <w:szCs w:val="18"/>
              </w:rPr>
              <w:t>should be staggered to reduce congestion and contact at all times</w:t>
            </w:r>
            <w:proofErr w:type="gramEnd"/>
          </w:p>
          <w:p w14:paraId="12887C5D" w14:textId="77777777" w:rsidR="00237E74" w:rsidRPr="00863581" w:rsidRDefault="00237E74"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Hand cleaning facilities or hand sanitiser should be available at the entrance of any room where people eat and should be used by workers when entering and leaving the area.</w:t>
            </w:r>
          </w:p>
          <w:p w14:paraId="20467FD7" w14:textId="77777777" w:rsidR="00FB1F4E" w:rsidRPr="00863581" w:rsidRDefault="00FB1F4E"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Operatives should be asked to bring pre-prepared food and refillable drinking bottles</w:t>
            </w:r>
          </w:p>
          <w:p w14:paraId="393026E7" w14:textId="77777777" w:rsidR="00FB1F4E" w:rsidRPr="00863581" w:rsidRDefault="00FB1F4E"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Workers should sit 2 metres apart from each other whilst eating and avoid all contact</w:t>
            </w:r>
          </w:p>
          <w:p w14:paraId="73924F33" w14:textId="38115287" w:rsidR="00886447" w:rsidRPr="00863581" w:rsidRDefault="00886447" w:rsidP="00653C2B">
            <w:pPr>
              <w:pStyle w:val="ListParagraph"/>
              <w:numPr>
                <w:ilvl w:val="0"/>
                <w:numId w:val="15"/>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All self-generated waste to be disposed of by individuals</w:t>
            </w:r>
          </w:p>
        </w:tc>
        <w:tc>
          <w:tcPr>
            <w:tcW w:w="2453" w:type="dxa"/>
          </w:tcPr>
          <w:p w14:paraId="4EF558DA" w14:textId="5C26D676" w:rsidR="00237E74" w:rsidRPr="00863581" w:rsidRDefault="00237E74" w:rsidP="00D84398">
            <w:pPr>
              <w:pStyle w:val="ListParagraph"/>
              <w:spacing w:before="60" w:after="60" w:line="240" w:lineRule="auto"/>
              <w:ind w:left="357"/>
              <w:contextualSpacing w:val="0"/>
              <w:rPr>
                <w:rFonts w:ascii="Arial" w:hAnsi="Arial" w:cs="Arial"/>
                <w:color w:val="54575A"/>
                <w:sz w:val="18"/>
                <w:szCs w:val="18"/>
              </w:rPr>
            </w:pPr>
          </w:p>
        </w:tc>
        <w:tc>
          <w:tcPr>
            <w:tcW w:w="1345" w:type="dxa"/>
          </w:tcPr>
          <w:p w14:paraId="355E90D1" w14:textId="77777777" w:rsidR="00237E74" w:rsidRPr="00863581" w:rsidRDefault="00237E74" w:rsidP="00FB1F4E">
            <w:pPr>
              <w:spacing w:before="60" w:after="60"/>
              <w:rPr>
                <w:rFonts w:ascii="Arial" w:hAnsi="Arial" w:cs="Arial"/>
                <w:color w:val="54575A"/>
                <w:sz w:val="18"/>
                <w:szCs w:val="18"/>
              </w:rPr>
            </w:pPr>
          </w:p>
          <w:p w14:paraId="07E671CE" w14:textId="77777777" w:rsidR="00237E74" w:rsidRPr="00863581" w:rsidRDefault="00237E74" w:rsidP="00FB1F4E">
            <w:pPr>
              <w:spacing w:before="60" w:after="60"/>
              <w:rPr>
                <w:rFonts w:ascii="Arial" w:hAnsi="Arial" w:cs="Arial"/>
                <w:color w:val="54575A"/>
                <w:sz w:val="18"/>
                <w:szCs w:val="18"/>
              </w:rPr>
            </w:pPr>
          </w:p>
        </w:tc>
        <w:tc>
          <w:tcPr>
            <w:tcW w:w="1496" w:type="dxa"/>
          </w:tcPr>
          <w:p w14:paraId="2EA89114" w14:textId="77777777" w:rsidR="00237E74" w:rsidRPr="00863581" w:rsidRDefault="00237E74" w:rsidP="00FB1F4E">
            <w:pPr>
              <w:spacing w:before="60" w:after="60"/>
              <w:jc w:val="center"/>
              <w:rPr>
                <w:rFonts w:ascii="Arial" w:hAnsi="Arial" w:cs="Arial"/>
                <w:color w:val="54575A"/>
                <w:sz w:val="18"/>
                <w:szCs w:val="18"/>
              </w:rPr>
            </w:pPr>
          </w:p>
          <w:p w14:paraId="13D26A4F" w14:textId="77777777" w:rsidR="00237E74" w:rsidRPr="00863581" w:rsidRDefault="00237E74" w:rsidP="00FB1F4E">
            <w:pPr>
              <w:spacing w:before="60" w:after="60"/>
              <w:jc w:val="center"/>
              <w:rPr>
                <w:rFonts w:ascii="Arial" w:hAnsi="Arial" w:cs="Arial"/>
                <w:color w:val="54575A"/>
                <w:sz w:val="18"/>
                <w:szCs w:val="18"/>
              </w:rPr>
            </w:pPr>
          </w:p>
        </w:tc>
        <w:tc>
          <w:tcPr>
            <w:tcW w:w="448" w:type="dxa"/>
          </w:tcPr>
          <w:p w14:paraId="0A451B77"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183B51A4" w14:textId="77777777" w:rsidR="00237E74" w:rsidRPr="00863581" w:rsidRDefault="00237E74" w:rsidP="00FB1F4E">
            <w:pPr>
              <w:spacing w:before="60" w:after="60"/>
              <w:rPr>
                <w:rFonts w:ascii="Arial" w:hAnsi="Arial" w:cs="Arial"/>
                <w:color w:val="54575A"/>
                <w:sz w:val="18"/>
                <w:szCs w:val="18"/>
              </w:rPr>
            </w:pPr>
          </w:p>
        </w:tc>
        <w:tc>
          <w:tcPr>
            <w:tcW w:w="448" w:type="dxa"/>
          </w:tcPr>
          <w:p w14:paraId="36B7B6E7"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40F089D8" w14:textId="77777777" w:rsidR="00237E74" w:rsidRPr="00863581" w:rsidRDefault="00237E74" w:rsidP="00FB1F4E">
            <w:pPr>
              <w:spacing w:before="60" w:after="60"/>
              <w:rPr>
                <w:rFonts w:ascii="Arial" w:hAnsi="Arial" w:cs="Arial"/>
                <w:color w:val="54575A"/>
                <w:sz w:val="18"/>
                <w:szCs w:val="18"/>
              </w:rPr>
            </w:pPr>
          </w:p>
        </w:tc>
        <w:tc>
          <w:tcPr>
            <w:tcW w:w="403" w:type="dxa"/>
          </w:tcPr>
          <w:p w14:paraId="66E4F9B6" w14:textId="77777777" w:rsidR="00237E74" w:rsidRPr="00863581" w:rsidRDefault="00237E74" w:rsidP="00FB1F4E">
            <w:pPr>
              <w:spacing w:before="60" w:after="60"/>
              <w:rPr>
                <w:rFonts w:ascii="Arial" w:hAnsi="Arial" w:cs="Arial"/>
                <w:color w:val="54575A"/>
                <w:sz w:val="18"/>
                <w:szCs w:val="18"/>
              </w:rPr>
            </w:pPr>
            <w:r w:rsidRPr="00863581">
              <w:rPr>
                <w:rFonts w:ascii="Arial" w:hAnsi="Arial" w:cs="Arial"/>
                <w:color w:val="54575A"/>
                <w:sz w:val="18"/>
                <w:szCs w:val="18"/>
              </w:rPr>
              <w:t>5</w:t>
            </w:r>
          </w:p>
          <w:p w14:paraId="794C9793" w14:textId="77777777" w:rsidR="00237E74" w:rsidRPr="00863581" w:rsidRDefault="00237E74" w:rsidP="00FB1F4E">
            <w:pPr>
              <w:spacing w:before="60" w:after="60"/>
              <w:rPr>
                <w:rFonts w:ascii="Arial" w:hAnsi="Arial" w:cs="Arial"/>
                <w:color w:val="54575A"/>
                <w:sz w:val="18"/>
                <w:szCs w:val="18"/>
              </w:rPr>
            </w:pPr>
          </w:p>
        </w:tc>
        <w:tc>
          <w:tcPr>
            <w:tcW w:w="495" w:type="dxa"/>
            <w:shd w:val="clear" w:color="auto" w:fill="FFFF00"/>
          </w:tcPr>
          <w:p w14:paraId="0A5FE827"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1C59DC7D" w14:textId="77777777" w:rsidR="00237E74" w:rsidRPr="00863581" w:rsidRDefault="00237E74" w:rsidP="00FB1F4E">
            <w:pPr>
              <w:spacing w:before="60" w:after="60"/>
              <w:rPr>
                <w:rFonts w:ascii="Arial" w:hAnsi="Arial" w:cs="Arial"/>
                <w:color w:val="54575A"/>
                <w:sz w:val="18"/>
                <w:szCs w:val="18"/>
              </w:rPr>
            </w:pPr>
          </w:p>
        </w:tc>
      </w:tr>
    </w:tbl>
    <w:p w14:paraId="7683F319" w14:textId="3F120755" w:rsidR="00FB1F4E" w:rsidRDefault="00FB1F4E"/>
    <w:p w14:paraId="31B02E75" w14:textId="54051AF0" w:rsidR="00FB1F4E" w:rsidRDefault="00FB1F4E"/>
    <w:p w14:paraId="5D0E2FC1" w14:textId="77777777" w:rsidR="00FB1F4E" w:rsidRDefault="00FB1F4E"/>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237E74" w:rsidRPr="002308BD" w14:paraId="416629E6" w14:textId="77777777" w:rsidTr="00886447">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4FB12" w14:textId="77777777" w:rsidR="00237E74" w:rsidRPr="00863581" w:rsidRDefault="00237E74" w:rsidP="006B0B9D">
            <w:pPr>
              <w:jc w:val="center"/>
              <w:rPr>
                <w:rFonts w:ascii="Arial" w:hAnsi="Arial" w:cs="Arial"/>
                <w:b/>
                <w:bCs/>
                <w:sz w:val="18"/>
                <w:szCs w:val="18"/>
              </w:rPr>
            </w:pP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0DBF8"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3B1CD"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Risk Level before control measures</w:t>
            </w:r>
          </w:p>
          <w:p w14:paraId="2EA8F737"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 x L = 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0C8A2"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Existing control measures</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DA58D"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4DCA0"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0CE21"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07FF5"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Final Risk level</w:t>
            </w:r>
          </w:p>
          <w:p w14:paraId="23F9CE25"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 x L = R</w:t>
            </w:r>
          </w:p>
        </w:tc>
      </w:tr>
      <w:tr w:rsidR="00237E74" w:rsidRPr="002308BD" w14:paraId="64B3FFB9" w14:textId="77777777" w:rsidTr="00886447">
        <w:trPr>
          <w:trHeight w:val="300"/>
        </w:trPr>
        <w:tc>
          <w:tcPr>
            <w:tcW w:w="1560" w:type="dxa"/>
            <w:vMerge/>
            <w:shd w:val="clear" w:color="auto" w:fill="D9D9D9" w:themeFill="background1" w:themeFillShade="D9"/>
          </w:tcPr>
          <w:p w14:paraId="076228D6" w14:textId="77777777" w:rsidR="00237E74" w:rsidRPr="00863581" w:rsidRDefault="00237E74" w:rsidP="006B0B9D">
            <w:pPr>
              <w:jc w:val="center"/>
              <w:rPr>
                <w:rFonts w:ascii="Arial" w:hAnsi="Arial" w:cs="Arial"/>
                <w:b/>
                <w:sz w:val="18"/>
                <w:szCs w:val="18"/>
              </w:rPr>
            </w:pPr>
          </w:p>
        </w:tc>
        <w:tc>
          <w:tcPr>
            <w:tcW w:w="1842" w:type="dxa"/>
            <w:vMerge/>
            <w:shd w:val="clear" w:color="auto" w:fill="D9D9D9" w:themeFill="background1" w:themeFillShade="D9"/>
          </w:tcPr>
          <w:p w14:paraId="5BC549C5" w14:textId="77777777" w:rsidR="00237E74" w:rsidRPr="00863581" w:rsidRDefault="00237E74" w:rsidP="006B0B9D">
            <w:pPr>
              <w:jc w:val="center"/>
              <w:rPr>
                <w:rFonts w:ascii="Arial" w:hAnsi="Arial" w:cs="Arial"/>
                <w:b/>
                <w:sz w:val="18"/>
                <w:szCs w:val="18"/>
              </w:rPr>
            </w:pPr>
          </w:p>
        </w:tc>
        <w:tc>
          <w:tcPr>
            <w:tcW w:w="426" w:type="dxa"/>
            <w:shd w:val="clear" w:color="auto" w:fill="D9D9D9" w:themeFill="background1" w:themeFillShade="D9"/>
          </w:tcPr>
          <w:p w14:paraId="3AABF4F7"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71E17EDF"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72CD145D"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40932E98"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RR</w:t>
            </w:r>
          </w:p>
        </w:tc>
        <w:tc>
          <w:tcPr>
            <w:tcW w:w="3686" w:type="dxa"/>
            <w:vMerge/>
            <w:shd w:val="clear" w:color="auto" w:fill="D9D9D9" w:themeFill="background1" w:themeFillShade="D9"/>
          </w:tcPr>
          <w:p w14:paraId="696F4BF7" w14:textId="77777777" w:rsidR="00237E74" w:rsidRPr="00863581" w:rsidRDefault="00237E74" w:rsidP="006B0B9D">
            <w:pPr>
              <w:jc w:val="center"/>
              <w:rPr>
                <w:rFonts w:ascii="Arial" w:hAnsi="Arial" w:cs="Arial"/>
                <w:b/>
                <w:sz w:val="18"/>
                <w:szCs w:val="18"/>
              </w:rPr>
            </w:pPr>
          </w:p>
        </w:tc>
        <w:tc>
          <w:tcPr>
            <w:tcW w:w="2453" w:type="dxa"/>
            <w:vMerge/>
            <w:shd w:val="clear" w:color="auto" w:fill="D9D9D9" w:themeFill="background1" w:themeFillShade="D9"/>
          </w:tcPr>
          <w:p w14:paraId="6DC23F42" w14:textId="77777777" w:rsidR="00237E74" w:rsidRPr="00863581" w:rsidRDefault="00237E74" w:rsidP="006B0B9D">
            <w:pPr>
              <w:jc w:val="center"/>
              <w:rPr>
                <w:rFonts w:ascii="Arial" w:hAnsi="Arial" w:cs="Arial"/>
                <w:b/>
                <w:sz w:val="18"/>
                <w:szCs w:val="18"/>
              </w:rPr>
            </w:pPr>
          </w:p>
        </w:tc>
        <w:tc>
          <w:tcPr>
            <w:tcW w:w="1345" w:type="dxa"/>
            <w:vMerge/>
            <w:shd w:val="clear" w:color="auto" w:fill="D9D9D9" w:themeFill="background1" w:themeFillShade="D9"/>
          </w:tcPr>
          <w:p w14:paraId="5001C2D5" w14:textId="77777777" w:rsidR="00237E74" w:rsidRPr="00863581" w:rsidRDefault="00237E74" w:rsidP="006B0B9D">
            <w:pPr>
              <w:jc w:val="center"/>
              <w:rPr>
                <w:rFonts w:ascii="Arial" w:hAnsi="Arial" w:cs="Arial"/>
                <w:b/>
                <w:sz w:val="18"/>
                <w:szCs w:val="18"/>
              </w:rPr>
            </w:pPr>
          </w:p>
        </w:tc>
        <w:tc>
          <w:tcPr>
            <w:tcW w:w="1496" w:type="dxa"/>
            <w:vMerge/>
            <w:shd w:val="clear" w:color="auto" w:fill="D9D9D9" w:themeFill="background1" w:themeFillShade="D9"/>
          </w:tcPr>
          <w:p w14:paraId="6E9C48F5" w14:textId="77777777" w:rsidR="00237E74" w:rsidRPr="00863581" w:rsidRDefault="00237E74" w:rsidP="006B0B9D">
            <w:pPr>
              <w:jc w:val="center"/>
              <w:rPr>
                <w:rFonts w:ascii="Arial" w:hAnsi="Arial" w:cs="Arial"/>
                <w:b/>
                <w:sz w:val="18"/>
                <w:szCs w:val="18"/>
              </w:rPr>
            </w:pPr>
          </w:p>
        </w:tc>
        <w:tc>
          <w:tcPr>
            <w:tcW w:w="448" w:type="dxa"/>
            <w:shd w:val="clear" w:color="auto" w:fill="D9D9D9" w:themeFill="background1" w:themeFillShade="D9"/>
          </w:tcPr>
          <w:p w14:paraId="7CA7C833"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4BB84DA1"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7886F220"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6C03B141" w14:textId="77777777" w:rsidR="00237E74" w:rsidRPr="00863581" w:rsidRDefault="00237E74" w:rsidP="006B0B9D">
            <w:pPr>
              <w:jc w:val="center"/>
              <w:rPr>
                <w:rFonts w:ascii="Arial" w:hAnsi="Arial" w:cs="Arial"/>
                <w:b/>
                <w:sz w:val="18"/>
                <w:szCs w:val="18"/>
              </w:rPr>
            </w:pPr>
            <w:r w:rsidRPr="00863581">
              <w:rPr>
                <w:rFonts w:ascii="Arial" w:hAnsi="Arial" w:cs="Arial"/>
                <w:b/>
                <w:sz w:val="18"/>
                <w:szCs w:val="18"/>
              </w:rPr>
              <w:t>RR</w:t>
            </w:r>
          </w:p>
        </w:tc>
      </w:tr>
      <w:tr w:rsidR="00237E74" w:rsidRPr="002308BD" w14:paraId="5D1B1455" w14:textId="77777777" w:rsidTr="00886447">
        <w:trPr>
          <w:trHeight w:val="50"/>
        </w:trPr>
        <w:tc>
          <w:tcPr>
            <w:tcW w:w="1560" w:type="dxa"/>
          </w:tcPr>
          <w:p w14:paraId="686658D0" w14:textId="77777777" w:rsidR="00237E74" w:rsidRPr="00863581" w:rsidRDefault="00237E74"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Welfare Facilities</w:t>
            </w:r>
          </w:p>
          <w:p w14:paraId="396A0006" w14:textId="77777777" w:rsidR="00237E74" w:rsidRPr="00863581" w:rsidRDefault="00237E74" w:rsidP="00FB1F4E">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350ED6C9"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Continued</w:t>
            </w:r>
          </w:p>
          <w:p w14:paraId="1FAB79B4" w14:textId="77777777" w:rsidR="00E34D2E" w:rsidRPr="00863581" w:rsidRDefault="00E34D2E" w:rsidP="00FB1F4E">
            <w:pPr>
              <w:spacing w:before="60" w:after="60"/>
              <w:jc w:val="center"/>
              <w:rPr>
                <w:rFonts w:ascii="Arial" w:hAnsi="Arial" w:cs="Arial"/>
                <w:color w:val="54575A"/>
                <w:sz w:val="18"/>
                <w:szCs w:val="18"/>
              </w:rPr>
            </w:pPr>
          </w:p>
          <w:p w14:paraId="328FC591" w14:textId="1552AC5F" w:rsidR="00E34D2E" w:rsidRPr="00863581" w:rsidRDefault="00E34D2E" w:rsidP="00FB1F4E">
            <w:pPr>
              <w:spacing w:before="60" w:after="60"/>
              <w:jc w:val="center"/>
              <w:rPr>
                <w:rFonts w:ascii="Arial" w:hAnsi="Arial" w:cs="Arial"/>
                <w:color w:val="54575A"/>
                <w:sz w:val="18"/>
                <w:szCs w:val="18"/>
              </w:rPr>
            </w:pPr>
          </w:p>
        </w:tc>
        <w:tc>
          <w:tcPr>
            <w:tcW w:w="1842" w:type="dxa"/>
          </w:tcPr>
          <w:p w14:paraId="509B07EB" w14:textId="77777777" w:rsidR="00237E74" w:rsidRPr="00863581" w:rsidRDefault="00237E74"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668B9DB5" w14:textId="77777777" w:rsidR="00237E74" w:rsidRPr="00863581" w:rsidRDefault="00237E74" w:rsidP="00FB1F4E">
            <w:pPr>
              <w:spacing w:before="60" w:after="60"/>
              <w:rPr>
                <w:rFonts w:ascii="Arial" w:hAnsi="Arial" w:cs="Arial"/>
                <w:color w:val="54575A"/>
                <w:sz w:val="18"/>
                <w:szCs w:val="18"/>
              </w:rPr>
            </w:pPr>
          </w:p>
        </w:tc>
        <w:tc>
          <w:tcPr>
            <w:tcW w:w="426" w:type="dxa"/>
          </w:tcPr>
          <w:p w14:paraId="152E12B5"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23905716" w14:textId="77777777" w:rsidR="00237E74" w:rsidRPr="00863581" w:rsidRDefault="00237E74" w:rsidP="00FB1F4E">
            <w:pPr>
              <w:spacing w:before="60" w:after="60"/>
              <w:rPr>
                <w:rFonts w:ascii="Arial" w:hAnsi="Arial" w:cs="Arial"/>
                <w:color w:val="54575A"/>
                <w:sz w:val="18"/>
                <w:szCs w:val="18"/>
              </w:rPr>
            </w:pPr>
          </w:p>
        </w:tc>
        <w:tc>
          <w:tcPr>
            <w:tcW w:w="425" w:type="dxa"/>
          </w:tcPr>
          <w:p w14:paraId="7369BCB5"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3A79642A" w14:textId="77777777" w:rsidR="00237E74" w:rsidRPr="00863581" w:rsidRDefault="00237E74" w:rsidP="00FB1F4E">
            <w:pPr>
              <w:spacing w:before="60" w:after="60"/>
              <w:rPr>
                <w:rFonts w:ascii="Arial" w:hAnsi="Arial" w:cs="Arial"/>
                <w:color w:val="54575A"/>
                <w:sz w:val="18"/>
                <w:szCs w:val="18"/>
              </w:rPr>
            </w:pPr>
          </w:p>
        </w:tc>
        <w:tc>
          <w:tcPr>
            <w:tcW w:w="425" w:type="dxa"/>
          </w:tcPr>
          <w:p w14:paraId="5E047533"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6C110C7A" w14:textId="77777777" w:rsidR="00237E74" w:rsidRPr="00863581" w:rsidRDefault="00237E74" w:rsidP="00FB1F4E">
            <w:pPr>
              <w:spacing w:before="60" w:after="60"/>
              <w:rPr>
                <w:rFonts w:ascii="Arial" w:hAnsi="Arial" w:cs="Arial"/>
                <w:color w:val="54575A"/>
                <w:sz w:val="18"/>
                <w:szCs w:val="18"/>
              </w:rPr>
            </w:pPr>
          </w:p>
        </w:tc>
        <w:tc>
          <w:tcPr>
            <w:tcW w:w="567" w:type="dxa"/>
            <w:shd w:val="clear" w:color="auto" w:fill="FFC000"/>
          </w:tcPr>
          <w:p w14:paraId="65189430"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7AF9D69E" w14:textId="77777777" w:rsidR="00237E74" w:rsidRPr="00863581" w:rsidRDefault="00237E74" w:rsidP="00FB1F4E">
            <w:pPr>
              <w:spacing w:before="60" w:after="60"/>
              <w:rPr>
                <w:rFonts w:ascii="Arial" w:hAnsi="Arial" w:cs="Arial"/>
                <w:color w:val="54575A"/>
                <w:sz w:val="18"/>
                <w:szCs w:val="18"/>
              </w:rPr>
            </w:pPr>
          </w:p>
        </w:tc>
        <w:tc>
          <w:tcPr>
            <w:tcW w:w="3686" w:type="dxa"/>
          </w:tcPr>
          <w:p w14:paraId="2756B913" w14:textId="25292B5A" w:rsidR="00237E74" w:rsidRPr="00863581" w:rsidRDefault="00237E74" w:rsidP="00653C2B">
            <w:pPr>
              <w:pStyle w:val="ListParagraph"/>
              <w:numPr>
                <w:ilvl w:val="0"/>
                <w:numId w:val="16"/>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Where catering is provided on site, it should provide pre-prepared and wrapped food only - Payments should be taken by contactless card wherever possible - Crockery, eating utensils, cups etc. should not be used</w:t>
            </w:r>
          </w:p>
          <w:p w14:paraId="4AEB00D3" w14:textId="77777777" w:rsidR="00237E74" w:rsidRPr="00863581" w:rsidRDefault="00237E74" w:rsidP="00653C2B">
            <w:pPr>
              <w:pStyle w:val="ListParagraph"/>
              <w:numPr>
                <w:ilvl w:val="0"/>
                <w:numId w:val="16"/>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Drinking water should be provided with enhanced cleaning measures of the tap mechanism introduced  </w:t>
            </w:r>
          </w:p>
          <w:p w14:paraId="4F2D762F" w14:textId="77777777" w:rsidR="00237E74" w:rsidRPr="00863581" w:rsidRDefault="00237E74" w:rsidP="00653C2B">
            <w:pPr>
              <w:pStyle w:val="ListParagraph"/>
              <w:numPr>
                <w:ilvl w:val="0"/>
                <w:numId w:val="16"/>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All rubbish should be put straight in the bin and not left for someone else to clear up</w:t>
            </w:r>
          </w:p>
          <w:p w14:paraId="45E549B2" w14:textId="1EAFC8F9" w:rsidR="00237E74" w:rsidRPr="00863581" w:rsidRDefault="00237E74" w:rsidP="00653C2B">
            <w:pPr>
              <w:pStyle w:val="ListParagraph"/>
              <w:numPr>
                <w:ilvl w:val="0"/>
                <w:numId w:val="16"/>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All areas used for eating must be thoroughly cleaned at the end of each break and shift, including chairs, door handles, vending machines and payment devices.</w:t>
            </w:r>
          </w:p>
        </w:tc>
        <w:tc>
          <w:tcPr>
            <w:tcW w:w="2453" w:type="dxa"/>
          </w:tcPr>
          <w:p w14:paraId="08490044" w14:textId="77777777" w:rsidR="00237E74" w:rsidRPr="00863581" w:rsidRDefault="00237E74" w:rsidP="00FB1F4E">
            <w:pPr>
              <w:spacing w:before="60" w:after="60"/>
              <w:rPr>
                <w:rFonts w:ascii="Arial" w:hAnsi="Arial" w:cs="Arial"/>
                <w:color w:val="54575A"/>
                <w:sz w:val="18"/>
                <w:szCs w:val="18"/>
              </w:rPr>
            </w:pPr>
          </w:p>
        </w:tc>
        <w:tc>
          <w:tcPr>
            <w:tcW w:w="1345" w:type="dxa"/>
          </w:tcPr>
          <w:p w14:paraId="739BF8EE" w14:textId="77777777" w:rsidR="00237E74" w:rsidRPr="00863581" w:rsidRDefault="00237E74" w:rsidP="00FB1F4E">
            <w:pPr>
              <w:spacing w:before="60" w:after="60"/>
              <w:rPr>
                <w:rFonts w:ascii="Arial" w:hAnsi="Arial" w:cs="Arial"/>
                <w:color w:val="54575A"/>
                <w:sz w:val="18"/>
                <w:szCs w:val="18"/>
              </w:rPr>
            </w:pPr>
          </w:p>
          <w:p w14:paraId="41A9C68F" w14:textId="77777777" w:rsidR="00237E74" w:rsidRPr="00863581" w:rsidRDefault="00237E74" w:rsidP="00FB1F4E">
            <w:pPr>
              <w:spacing w:before="60" w:after="60"/>
              <w:rPr>
                <w:rFonts w:ascii="Arial" w:hAnsi="Arial" w:cs="Arial"/>
                <w:color w:val="54575A"/>
                <w:sz w:val="18"/>
                <w:szCs w:val="18"/>
              </w:rPr>
            </w:pPr>
          </w:p>
        </w:tc>
        <w:tc>
          <w:tcPr>
            <w:tcW w:w="1496" w:type="dxa"/>
          </w:tcPr>
          <w:p w14:paraId="29333EC8" w14:textId="77777777" w:rsidR="00237E74" w:rsidRPr="00863581" w:rsidRDefault="00237E74" w:rsidP="00FB1F4E">
            <w:pPr>
              <w:spacing w:before="60" w:after="60"/>
              <w:jc w:val="center"/>
              <w:rPr>
                <w:rFonts w:ascii="Arial" w:hAnsi="Arial" w:cs="Arial"/>
                <w:color w:val="54575A"/>
                <w:sz w:val="18"/>
                <w:szCs w:val="18"/>
              </w:rPr>
            </w:pPr>
          </w:p>
          <w:p w14:paraId="2DFC4889" w14:textId="77777777" w:rsidR="00237E74" w:rsidRPr="00863581" w:rsidRDefault="00237E74" w:rsidP="00FB1F4E">
            <w:pPr>
              <w:spacing w:before="60" w:after="60"/>
              <w:jc w:val="center"/>
              <w:rPr>
                <w:rFonts w:ascii="Arial" w:hAnsi="Arial" w:cs="Arial"/>
                <w:color w:val="54575A"/>
                <w:sz w:val="18"/>
                <w:szCs w:val="18"/>
              </w:rPr>
            </w:pPr>
          </w:p>
        </w:tc>
        <w:tc>
          <w:tcPr>
            <w:tcW w:w="448" w:type="dxa"/>
          </w:tcPr>
          <w:p w14:paraId="42778D5B"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7F76B0E0" w14:textId="77777777" w:rsidR="00237E74" w:rsidRPr="00863581" w:rsidRDefault="00237E74" w:rsidP="00FB1F4E">
            <w:pPr>
              <w:spacing w:before="60" w:after="60"/>
              <w:rPr>
                <w:rFonts w:ascii="Arial" w:hAnsi="Arial" w:cs="Arial"/>
                <w:color w:val="54575A"/>
                <w:sz w:val="18"/>
                <w:szCs w:val="18"/>
              </w:rPr>
            </w:pPr>
          </w:p>
        </w:tc>
        <w:tc>
          <w:tcPr>
            <w:tcW w:w="448" w:type="dxa"/>
          </w:tcPr>
          <w:p w14:paraId="076C72E5"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668075DC" w14:textId="77777777" w:rsidR="00237E74" w:rsidRPr="00863581" w:rsidRDefault="00237E74" w:rsidP="00FB1F4E">
            <w:pPr>
              <w:spacing w:before="60" w:after="60"/>
              <w:rPr>
                <w:rFonts w:ascii="Arial" w:hAnsi="Arial" w:cs="Arial"/>
                <w:color w:val="54575A"/>
                <w:sz w:val="18"/>
                <w:szCs w:val="18"/>
              </w:rPr>
            </w:pPr>
          </w:p>
        </w:tc>
        <w:tc>
          <w:tcPr>
            <w:tcW w:w="403" w:type="dxa"/>
          </w:tcPr>
          <w:p w14:paraId="69365B60" w14:textId="77777777" w:rsidR="00237E74" w:rsidRPr="00863581" w:rsidRDefault="00237E74" w:rsidP="00FB1F4E">
            <w:pPr>
              <w:spacing w:before="60" w:after="60"/>
              <w:rPr>
                <w:rFonts w:ascii="Arial" w:hAnsi="Arial" w:cs="Arial"/>
                <w:color w:val="54575A"/>
                <w:sz w:val="18"/>
                <w:szCs w:val="18"/>
              </w:rPr>
            </w:pPr>
            <w:r w:rsidRPr="00863581">
              <w:rPr>
                <w:rFonts w:ascii="Arial" w:hAnsi="Arial" w:cs="Arial"/>
                <w:color w:val="54575A"/>
                <w:sz w:val="18"/>
                <w:szCs w:val="18"/>
              </w:rPr>
              <w:t>5</w:t>
            </w:r>
          </w:p>
          <w:p w14:paraId="655C65A3" w14:textId="77777777" w:rsidR="00237E74" w:rsidRPr="00863581" w:rsidRDefault="00237E74" w:rsidP="00FB1F4E">
            <w:pPr>
              <w:spacing w:before="60" w:after="60"/>
              <w:rPr>
                <w:rFonts w:ascii="Arial" w:hAnsi="Arial" w:cs="Arial"/>
                <w:color w:val="54575A"/>
                <w:sz w:val="18"/>
                <w:szCs w:val="18"/>
              </w:rPr>
            </w:pPr>
          </w:p>
        </w:tc>
        <w:tc>
          <w:tcPr>
            <w:tcW w:w="495" w:type="dxa"/>
            <w:shd w:val="clear" w:color="auto" w:fill="FFFF00"/>
          </w:tcPr>
          <w:p w14:paraId="24B41068" w14:textId="77777777" w:rsidR="00237E74" w:rsidRPr="00863581" w:rsidRDefault="00237E74"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2AE638BA" w14:textId="77777777" w:rsidR="00237E74" w:rsidRPr="00863581" w:rsidRDefault="00237E74" w:rsidP="00FB1F4E">
            <w:pPr>
              <w:spacing w:before="60" w:after="60"/>
              <w:rPr>
                <w:rFonts w:ascii="Arial" w:hAnsi="Arial" w:cs="Arial"/>
                <w:color w:val="54575A"/>
                <w:sz w:val="18"/>
                <w:szCs w:val="18"/>
              </w:rPr>
            </w:pPr>
          </w:p>
        </w:tc>
      </w:tr>
    </w:tbl>
    <w:p w14:paraId="39E1E0B5" w14:textId="297653E6" w:rsidR="00FB1F4E" w:rsidRDefault="00FB1F4E"/>
    <w:p w14:paraId="3B7D77B8" w14:textId="773BF7D1" w:rsidR="00FB1F4E" w:rsidRDefault="00FB1F4E"/>
    <w:p w14:paraId="529EF9CC" w14:textId="77777777" w:rsidR="00FB1F4E" w:rsidRDefault="00FB1F4E"/>
    <w:p w14:paraId="28ACA9D6" w14:textId="2F552463" w:rsidR="00FB1F4E" w:rsidRDefault="00FB1F4E"/>
    <w:p w14:paraId="7061B6C4" w14:textId="35FA7B6B" w:rsidR="00FB1F4E" w:rsidRDefault="00FB1F4E"/>
    <w:p w14:paraId="655D898A" w14:textId="052E2EB3" w:rsidR="00FB1F4E" w:rsidRDefault="00FB1F4E"/>
    <w:p w14:paraId="57C24E69" w14:textId="5446F3A0" w:rsidR="00886447" w:rsidRDefault="00886447"/>
    <w:p w14:paraId="40FD2707" w14:textId="4ACF1295" w:rsidR="00886447" w:rsidRDefault="00886447"/>
    <w:p w14:paraId="0508AC35" w14:textId="38C32B12" w:rsidR="00886447" w:rsidRDefault="00886447"/>
    <w:p w14:paraId="325825C2" w14:textId="77777777" w:rsidR="00886447" w:rsidRDefault="00886447"/>
    <w:p w14:paraId="569CCB10" w14:textId="77777777" w:rsidR="00FB1F4E" w:rsidRDefault="00FB1F4E"/>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E34D2E" w:rsidRPr="002308BD" w14:paraId="32823DCD" w14:textId="77777777" w:rsidTr="00886447">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94F7B" w14:textId="239DEF18" w:rsidR="00E34D2E" w:rsidRPr="00863581" w:rsidRDefault="00E34D2E" w:rsidP="006B0B9D">
            <w:pPr>
              <w:jc w:val="center"/>
              <w:rPr>
                <w:rFonts w:ascii="Arial" w:hAnsi="Arial" w:cs="Arial"/>
                <w:b/>
                <w:bCs/>
                <w:sz w:val="18"/>
                <w:szCs w:val="18"/>
              </w:rPr>
            </w:pPr>
            <w:bookmarkStart w:id="1" w:name="_Hlk528304171"/>
            <w:r w:rsidRPr="00863581">
              <w:rPr>
                <w:rFonts w:ascii="Arial" w:hAnsi="Arial" w:cs="Arial"/>
                <w:sz w:val="18"/>
                <w:szCs w:val="18"/>
              </w:rPr>
              <w:lastRenderedPageBreak/>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AEB6A"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61128"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Risk Level before control measures</w:t>
            </w:r>
          </w:p>
          <w:p w14:paraId="7B1D0897"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 x L = 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F79A0"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Existing control measures</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9B0D6"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1E70B"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98104"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73F23"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Final Risk level</w:t>
            </w:r>
          </w:p>
          <w:p w14:paraId="777DDC88"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 x L = R</w:t>
            </w:r>
          </w:p>
        </w:tc>
      </w:tr>
      <w:tr w:rsidR="00E34D2E" w:rsidRPr="002308BD" w14:paraId="0A019FF6" w14:textId="77777777" w:rsidTr="00886447">
        <w:trPr>
          <w:trHeight w:val="300"/>
        </w:trPr>
        <w:tc>
          <w:tcPr>
            <w:tcW w:w="1560" w:type="dxa"/>
            <w:vMerge/>
            <w:shd w:val="clear" w:color="auto" w:fill="D9D9D9" w:themeFill="background1" w:themeFillShade="D9"/>
          </w:tcPr>
          <w:p w14:paraId="4989A6A2" w14:textId="77777777" w:rsidR="00E34D2E" w:rsidRPr="00863581" w:rsidRDefault="00E34D2E" w:rsidP="006B0B9D">
            <w:pPr>
              <w:jc w:val="center"/>
              <w:rPr>
                <w:rFonts w:ascii="Arial" w:hAnsi="Arial" w:cs="Arial"/>
                <w:b/>
                <w:sz w:val="18"/>
                <w:szCs w:val="18"/>
              </w:rPr>
            </w:pPr>
          </w:p>
        </w:tc>
        <w:tc>
          <w:tcPr>
            <w:tcW w:w="1842" w:type="dxa"/>
            <w:vMerge/>
            <w:shd w:val="clear" w:color="auto" w:fill="D9D9D9" w:themeFill="background1" w:themeFillShade="D9"/>
          </w:tcPr>
          <w:p w14:paraId="40CA616E" w14:textId="77777777" w:rsidR="00E34D2E" w:rsidRPr="00863581" w:rsidRDefault="00E34D2E" w:rsidP="006B0B9D">
            <w:pPr>
              <w:jc w:val="center"/>
              <w:rPr>
                <w:rFonts w:ascii="Arial" w:hAnsi="Arial" w:cs="Arial"/>
                <w:b/>
                <w:sz w:val="18"/>
                <w:szCs w:val="18"/>
              </w:rPr>
            </w:pPr>
          </w:p>
        </w:tc>
        <w:tc>
          <w:tcPr>
            <w:tcW w:w="426" w:type="dxa"/>
            <w:shd w:val="clear" w:color="auto" w:fill="D9D9D9" w:themeFill="background1" w:themeFillShade="D9"/>
          </w:tcPr>
          <w:p w14:paraId="2F0884DD"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74DDEC32"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00BB392C"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298CFBF7"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RR</w:t>
            </w:r>
          </w:p>
        </w:tc>
        <w:tc>
          <w:tcPr>
            <w:tcW w:w="3686" w:type="dxa"/>
            <w:vMerge/>
            <w:shd w:val="clear" w:color="auto" w:fill="D9D9D9" w:themeFill="background1" w:themeFillShade="D9"/>
          </w:tcPr>
          <w:p w14:paraId="20AB084D" w14:textId="77777777" w:rsidR="00E34D2E" w:rsidRPr="00863581" w:rsidRDefault="00E34D2E" w:rsidP="006B0B9D">
            <w:pPr>
              <w:jc w:val="center"/>
              <w:rPr>
                <w:rFonts w:ascii="Arial" w:hAnsi="Arial" w:cs="Arial"/>
                <w:b/>
                <w:sz w:val="18"/>
                <w:szCs w:val="18"/>
              </w:rPr>
            </w:pPr>
          </w:p>
        </w:tc>
        <w:tc>
          <w:tcPr>
            <w:tcW w:w="2453" w:type="dxa"/>
            <w:vMerge/>
            <w:shd w:val="clear" w:color="auto" w:fill="D9D9D9" w:themeFill="background1" w:themeFillShade="D9"/>
          </w:tcPr>
          <w:p w14:paraId="5C6A4195" w14:textId="77777777" w:rsidR="00E34D2E" w:rsidRPr="00863581" w:rsidRDefault="00E34D2E" w:rsidP="006B0B9D">
            <w:pPr>
              <w:jc w:val="center"/>
              <w:rPr>
                <w:rFonts w:ascii="Arial" w:hAnsi="Arial" w:cs="Arial"/>
                <w:b/>
                <w:sz w:val="18"/>
                <w:szCs w:val="18"/>
              </w:rPr>
            </w:pPr>
          </w:p>
        </w:tc>
        <w:tc>
          <w:tcPr>
            <w:tcW w:w="1345" w:type="dxa"/>
            <w:vMerge/>
            <w:shd w:val="clear" w:color="auto" w:fill="D9D9D9" w:themeFill="background1" w:themeFillShade="D9"/>
          </w:tcPr>
          <w:p w14:paraId="7362DDE2" w14:textId="77777777" w:rsidR="00E34D2E" w:rsidRPr="00863581" w:rsidRDefault="00E34D2E" w:rsidP="006B0B9D">
            <w:pPr>
              <w:jc w:val="center"/>
              <w:rPr>
                <w:rFonts w:ascii="Arial" w:hAnsi="Arial" w:cs="Arial"/>
                <w:b/>
                <w:sz w:val="18"/>
                <w:szCs w:val="18"/>
              </w:rPr>
            </w:pPr>
          </w:p>
        </w:tc>
        <w:tc>
          <w:tcPr>
            <w:tcW w:w="1496" w:type="dxa"/>
            <w:vMerge/>
            <w:shd w:val="clear" w:color="auto" w:fill="D9D9D9" w:themeFill="background1" w:themeFillShade="D9"/>
          </w:tcPr>
          <w:p w14:paraId="32E72D13" w14:textId="77777777" w:rsidR="00E34D2E" w:rsidRPr="00863581" w:rsidRDefault="00E34D2E" w:rsidP="006B0B9D">
            <w:pPr>
              <w:jc w:val="center"/>
              <w:rPr>
                <w:rFonts w:ascii="Arial" w:hAnsi="Arial" w:cs="Arial"/>
                <w:b/>
                <w:sz w:val="18"/>
                <w:szCs w:val="18"/>
              </w:rPr>
            </w:pPr>
          </w:p>
        </w:tc>
        <w:tc>
          <w:tcPr>
            <w:tcW w:w="448" w:type="dxa"/>
            <w:shd w:val="clear" w:color="auto" w:fill="D9D9D9" w:themeFill="background1" w:themeFillShade="D9"/>
          </w:tcPr>
          <w:p w14:paraId="69B9030C"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79B6D8B2"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76A40FBC"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0EFC8EDE"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RR</w:t>
            </w:r>
          </w:p>
        </w:tc>
      </w:tr>
      <w:tr w:rsidR="00E34D2E" w:rsidRPr="0082735D" w14:paraId="556876AF" w14:textId="77777777" w:rsidTr="00886447">
        <w:trPr>
          <w:trHeight w:val="50"/>
        </w:trPr>
        <w:tc>
          <w:tcPr>
            <w:tcW w:w="1560" w:type="dxa"/>
          </w:tcPr>
          <w:p w14:paraId="7B625484" w14:textId="77777777" w:rsidR="00E34D2E" w:rsidRPr="00863581" w:rsidRDefault="00E34D2E"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Welfare Facilities</w:t>
            </w:r>
          </w:p>
          <w:p w14:paraId="065135FB" w14:textId="77777777" w:rsidR="00E34D2E" w:rsidRPr="00863581" w:rsidRDefault="00E34D2E" w:rsidP="00FB1F4E">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7490928E"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Continued</w:t>
            </w:r>
          </w:p>
        </w:tc>
        <w:tc>
          <w:tcPr>
            <w:tcW w:w="1842" w:type="dxa"/>
          </w:tcPr>
          <w:p w14:paraId="69535083" w14:textId="77777777" w:rsidR="00E34D2E" w:rsidRPr="00863581" w:rsidRDefault="00E34D2E"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3C44A667" w14:textId="77777777" w:rsidR="00E34D2E" w:rsidRPr="00863581" w:rsidRDefault="00E34D2E" w:rsidP="00FB1F4E">
            <w:pPr>
              <w:spacing w:before="60" w:after="60"/>
              <w:rPr>
                <w:rFonts w:ascii="Arial" w:hAnsi="Arial" w:cs="Arial"/>
                <w:color w:val="54575A"/>
                <w:sz w:val="18"/>
                <w:szCs w:val="18"/>
              </w:rPr>
            </w:pPr>
          </w:p>
        </w:tc>
        <w:tc>
          <w:tcPr>
            <w:tcW w:w="426" w:type="dxa"/>
          </w:tcPr>
          <w:p w14:paraId="30B09E14"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02AD24E2" w14:textId="77777777" w:rsidR="00E34D2E" w:rsidRPr="00863581" w:rsidRDefault="00E34D2E" w:rsidP="00FB1F4E">
            <w:pPr>
              <w:spacing w:before="60" w:after="60"/>
              <w:rPr>
                <w:rFonts w:ascii="Arial" w:hAnsi="Arial" w:cs="Arial"/>
                <w:color w:val="54575A"/>
                <w:sz w:val="18"/>
                <w:szCs w:val="18"/>
              </w:rPr>
            </w:pPr>
          </w:p>
        </w:tc>
        <w:tc>
          <w:tcPr>
            <w:tcW w:w="425" w:type="dxa"/>
          </w:tcPr>
          <w:p w14:paraId="476CADBF"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2F524258" w14:textId="77777777" w:rsidR="00E34D2E" w:rsidRPr="00863581" w:rsidRDefault="00E34D2E" w:rsidP="00FB1F4E">
            <w:pPr>
              <w:spacing w:before="60" w:after="60"/>
              <w:rPr>
                <w:rFonts w:ascii="Arial" w:hAnsi="Arial" w:cs="Arial"/>
                <w:color w:val="54575A"/>
                <w:sz w:val="18"/>
                <w:szCs w:val="18"/>
              </w:rPr>
            </w:pPr>
          </w:p>
        </w:tc>
        <w:tc>
          <w:tcPr>
            <w:tcW w:w="425" w:type="dxa"/>
          </w:tcPr>
          <w:p w14:paraId="01C7FF2B"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7094B5E3" w14:textId="77777777" w:rsidR="00E34D2E" w:rsidRPr="00863581" w:rsidRDefault="00E34D2E" w:rsidP="00FB1F4E">
            <w:pPr>
              <w:spacing w:before="60" w:after="60"/>
              <w:rPr>
                <w:rFonts w:ascii="Arial" w:hAnsi="Arial" w:cs="Arial"/>
                <w:color w:val="54575A"/>
                <w:sz w:val="18"/>
                <w:szCs w:val="18"/>
              </w:rPr>
            </w:pPr>
          </w:p>
        </w:tc>
        <w:tc>
          <w:tcPr>
            <w:tcW w:w="567" w:type="dxa"/>
            <w:shd w:val="clear" w:color="auto" w:fill="FFC000"/>
          </w:tcPr>
          <w:p w14:paraId="1412B82F"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2D30B113" w14:textId="77777777" w:rsidR="00E34D2E" w:rsidRPr="00863581" w:rsidRDefault="00E34D2E" w:rsidP="00FB1F4E">
            <w:pPr>
              <w:spacing w:before="60" w:after="60"/>
              <w:rPr>
                <w:rFonts w:ascii="Arial" w:hAnsi="Arial" w:cs="Arial"/>
                <w:color w:val="54575A"/>
                <w:sz w:val="18"/>
                <w:szCs w:val="18"/>
              </w:rPr>
            </w:pPr>
          </w:p>
        </w:tc>
        <w:tc>
          <w:tcPr>
            <w:tcW w:w="3686" w:type="dxa"/>
          </w:tcPr>
          <w:p w14:paraId="5E161014" w14:textId="77777777" w:rsidR="00E34D2E" w:rsidRPr="00863581" w:rsidRDefault="00E34D2E" w:rsidP="00FB1F4E">
            <w:pPr>
              <w:spacing w:before="60" w:after="60"/>
              <w:rPr>
                <w:rFonts w:ascii="Arial" w:eastAsia="Calibri" w:hAnsi="Arial" w:cs="Arial"/>
                <w:color w:val="54575A"/>
                <w:sz w:val="18"/>
                <w:szCs w:val="18"/>
                <w:lang w:eastAsia="en-US"/>
              </w:rPr>
            </w:pPr>
            <w:r w:rsidRPr="00863581">
              <w:rPr>
                <w:rFonts w:ascii="Arial" w:hAnsi="Arial" w:cs="Arial"/>
                <w:b/>
                <w:bCs/>
                <w:color w:val="54575A"/>
                <w:sz w:val="18"/>
                <w:szCs w:val="18"/>
              </w:rPr>
              <w:t>Changing Facilities, Showers and Drying Rooms</w:t>
            </w:r>
          </w:p>
          <w:p w14:paraId="074566AF" w14:textId="0F42FECD" w:rsidR="00E34D2E" w:rsidRPr="00863581" w:rsidRDefault="00E34D2E" w:rsidP="00653C2B">
            <w:pPr>
              <w:pStyle w:val="ListParagraph"/>
              <w:numPr>
                <w:ilvl w:val="0"/>
                <w:numId w:val="1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Stagger </w:t>
            </w:r>
            <w:proofErr w:type="gramStart"/>
            <w:r w:rsidRPr="00863581">
              <w:rPr>
                <w:rFonts w:ascii="Arial" w:hAnsi="Arial" w:cs="Arial"/>
                <w:color w:val="54575A"/>
                <w:sz w:val="18"/>
                <w:szCs w:val="18"/>
              </w:rPr>
              <w:t>start and finish times to reduce congestion and contact at all times</w:t>
            </w:r>
            <w:proofErr w:type="gramEnd"/>
          </w:p>
          <w:p w14:paraId="1E20F50D" w14:textId="77777777" w:rsidR="00E34D2E" w:rsidRPr="00863581" w:rsidRDefault="00E34D2E" w:rsidP="00653C2B">
            <w:pPr>
              <w:pStyle w:val="ListParagraph"/>
              <w:numPr>
                <w:ilvl w:val="0"/>
                <w:numId w:val="1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Enhanced cleaning of all facilities throughout the day and at the end of each day</w:t>
            </w:r>
          </w:p>
          <w:p w14:paraId="09525EB4" w14:textId="77777777" w:rsidR="00E34D2E" w:rsidRPr="00863581" w:rsidRDefault="00E34D2E" w:rsidP="00653C2B">
            <w:pPr>
              <w:pStyle w:val="ListParagraph"/>
              <w:numPr>
                <w:ilvl w:val="0"/>
                <w:numId w:val="1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Consider increasing the number or size of facilities available on site if possible</w:t>
            </w:r>
          </w:p>
          <w:p w14:paraId="539D02BD" w14:textId="77777777" w:rsidR="00E34D2E" w:rsidRPr="00863581" w:rsidRDefault="00E34D2E" w:rsidP="00653C2B">
            <w:pPr>
              <w:pStyle w:val="ListParagraph"/>
              <w:numPr>
                <w:ilvl w:val="0"/>
                <w:numId w:val="1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Based on the size of each facility, determine how many people can use it at any one time to maintain </w:t>
            </w:r>
            <w:proofErr w:type="gramStart"/>
            <w:r w:rsidRPr="00863581">
              <w:rPr>
                <w:rFonts w:ascii="Arial" w:hAnsi="Arial" w:cs="Arial"/>
                <w:color w:val="54575A"/>
                <w:sz w:val="18"/>
                <w:szCs w:val="18"/>
              </w:rPr>
              <w:t>a distance of two</w:t>
            </w:r>
            <w:proofErr w:type="gramEnd"/>
            <w:r w:rsidRPr="00863581">
              <w:rPr>
                <w:rFonts w:ascii="Arial" w:hAnsi="Arial" w:cs="Arial"/>
                <w:color w:val="54575A"/>
                <w:sz w:val="18"/>
                <w:szCs w:val="18"/>
              </w:rPr>
              <w:t xml:space="preserve"> metres</w:t>
            </w:r>
          </w:p>
          <w:p w14:paraId="22D592A5" w14:textId="3C1D1FC3" w:rsidR="00E34D2E" w:rsidRPr="00863581" w:rsidRDefault="00E34D2E" w:rsidP="00653C2B">
            <w:pPr>
              <w:pStyle w:val="ListParagraph"/>
              <w:numPr>
                <w:ilvl w:val="0"/>
                <w:numId w:val="1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Provide suitable and </w:t>
            </w:r>
            <w:proofErr w:type="gramStart"/>
            <w:r w:rsidRPr="00863581">
              <w:rPr>
                <w:rFonts w:ascii="Arial" w:hAnsi="Arial" w:cs="Arial"/>
                <w:color w:val="54575A"/>
                <w:sz w:val="18"/>
                <w:szCs w:val="18"/>
              </w:rPr>
              <w:t>sufficient</w:t>
            </w:r>
            <w:proofErr w:type="gramEnd"/>
            <w:r w:rsidRPr="00863581">
              <w:rPr>
                <w:rFonts w:ascii="Arial" w:hAnsi="Arial" w:cs="Arial"/>
                <w:color w:val="54575A"/>
                <w:sz w:val="18"/>
                <w:szCs w:val="18"/>
              </w:rPr>
              <w:t xml:space="preserve"> rubbish bins in these areas with regular removal and disposal.</w:t>
            </w:r>
          </w:p>
        </w:tc>
        <w:tc>
          <w:tcPr>
            <w:tcW w:w="2453" w:type="dxa"/>
          </w:tcPr>
          <w:p w14:paraId="76677FBB" w14:textId="2BDA7EEB" w:rsidR="00E34D2E" w:rsidRPr="00863581" w:rsidRDefault="00D84398" w:rsidP="00653C2B">
            <w:pPr>
              <w:pStyle w:val="ListParagraph"/>
              <w:numPr>
                <w:ilvl w:val="0"/>
                <w:numId w:val="18"/>
              </w:numPr>
              <w:spacing w:before="60" w:after="60" w:line="240" w:lineRule="auto"/>
              <w:contextualSpacing w:val="0"/>
              <w:rPr>
                <w:rFonts w:ascii="Arial" w:hAnsi="Arial" w:cs="Arial"/>
                <w:color w:val="FF0000"/>
                <w:sz w:val="18"/>
                <w:szCs w:val="18"/>
              </w:rPr>
            </w:pPr>
            <w:r w:rsidRPr="00863581">
              <w:rPr>
                <w:rFonts w:ascii="Arial" w:hAnsi="Arial" w:cs="Arial"/>
                <w:color w:val="FF0000"/>
                <w:sz w:val="18"/>
                <w:szCs w:val="18"/>
              </w:rPr>
              <w:t>Consider increasing the number or size of facilities on site. Determine on the size of each facility and how many people can use it based on distancing rules</w:t>
            </w:r>
          </w:p>
        </w:tc>
        <w:tc>
          <w:tcPr>
            <w:tcW w:w="1345" w:type="dxa"/>
          </w:tcPr>
          <w:p w14:paraId="7B9C272F" w14:textId="77777777" w:rsidR="00E34D2E" w:rsidRPr="00863581" w:rsidRDefault="00E34D2E" w:rsidP="00FB1F4E">
            <w:pPr>
              <w:spacing w:before="60" w:after="60"/>
              <w:rPr>
                <w:rFonts w:ascii="Arial" w:hAnsi="Arial" w:cs="Arial"/>
                <w:color w:val="FF0000"/>
                <w:sz w:val="18"/>
                <w:szCs w:val="18"/>
              </w:rPr>
            </w:pPr>
          </w:p>
          <w:p w14:paraId="309838D3" w14:textId="77777777" w:rsidR="00E34D2E" w:rsidRPr="00863581" w:rsidRDefault="00E34D2E" w:rsidP="00FB1F4E">
            <w:pPr>
              <w:spacing w:before="60" w:after="60"/>
              <w:rPr>
                <w:rFonts w:ascii="Arial" w:hAnsi="Arial" w:cs="Arial"/>
                <w:color w:val="FF0000"/>
                <w:sz w:val="18"/>
                <w:szCs w:val="18"/>
              </w:rPr>
            </w:pPr>
          </w:p>
        </w:tc>
        <w:tc>
          <w:tcPr>
            <w:tcW w:w="1496" w:type="dxa"/>
          </w:tcPr>
          <w:p w14:paraId="5AC8CF24" w14:textId="77777777" w:rsidR="00E34D2E" w:rsidRPr="00863581" w:rsidRDefault="00E34D2E" w:rsidP="00FB1F4E">
            <w:pPr>
              <w:spacing w:before="60" w:after="60"/>
              <w:jc w:val="center"/>
              <w:rPr>
                <w:rFonts w:ascii="Arial" w:hAnsi="Arial" w:cs="Arial"/>
                <w:color w:val="54575A"/>
                <w:sz w:val="18"/>
                <w:szCs w:val="18"/>
              </w:rPr>
            </w:pPr>
          </w:p>
          <w:p w14:paraId="64BF85C5" w14:textId="77777777" w:rsidR="00E34D2E" w:rsidRPr="00863581" w:rsidRDefault="00E34D2E" w:rsidP="00FB1F4E">
            <w:pPr>
              <w:spacing w:before="60" w:after="60"/>
              <w:jc w:val="center"/>
              <w:rPr>
                <w:rFonts w:ascii="Arial" w:hAnsi="Arial" w:cs="Arial"/>
                <w:color w:val="54575A"/>
                <w:sz w:val="18"/>
                <w:szCs w:val="18"/>
              </w:rPr>
            </w:pPr>
          </w:p>
        </w:tc>
        <w:tc>
          <w:tcPr>
            <w:tcW w:w="448" w:type="dxa"/>
          </w:tcPr>
          <w:p w14:paraId="227BD3C6"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03781A6A" w14:textId="77777777" w:rsidR="00E34D2E" w:rsidRPr="00863581" w:rsidRDefault="00E34D2E" w:rsidP="00FB1F4E">
            <w:pPr>
              <w:spacing w:before="60" w:after="60"/>
              <w:rPr>
                <w:rFonts w:ascii="Arial" w:hAnsi="Arial" w:cs="Arial"/>
                <w:color w:val="54575A"/>
                <w:sz w:val="18"/>
                <w:szCs w:val="18"/>
              </w:rPr>
            </w:pPr>
          </w:p>
        </w:tc>
        <w:tc>
          <w:tcPr>
            <w:tcW w:w="448" w:type="dxa"/>
          </w:tcPr>
          <w:p w14:paraId="319A12ED"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7ED4CD55" w14:textId="77777777" w:rsidR="00E34D2E" w:rsidRPr="00863581" w:rsidRDefault="00E34D2E" w:rsidP="00FB1F4E">
            <w:pPr>
              <w:spacing w:before="60" w:after="60"/>
              <w:rPr>
                <w:rFonts w:ascii="Arial" w:hAnsi="Arial" w:cs="Arial"/>
                <w:color w:val="54575A"/>
                <w:sz w:val="18"/>
                <w:szCs w:val="18"/>
              </w:rPr>
            </w:pPr>
          </w:p>
        </w:tc>
        <w:tc>
          <w:tcPr>
            <w:tcW w:w="403" w:type="dxa"/>
          </w:tcPr>
          <w:p w14:paraId="44D641C5" w14:textId="77777777" w:rsidR="00E34D2E" w:rsidRPr="00863581" w:rsidRDefault="00E34D2E" w:rsidP="00FB1F4E">
            <w:pPr>
              <w:spacing w:before="60" w:after="60"/>
              <w:rPr>
                <w:rFonts w:ascii="Arial" w:hAnsi="Arial" w:cs="Arial"/>
                <w:color w:val="54575A"/>
                <w:sz w:val="18"/>
                <w:szCs w:val="18"/>
              </w:rPr>
            </w:pPr>
            <w:r w:rsidRPr="00863581">
              <w:rPr>
                <w:rFonts w:ascii="Arial" w:hAnsi="Arial" w:cs="Arial"/>
                <w:color w:val="54575A"/>
                <w:sz w:val="18"/>
                <w:szCs w:val="18"/>
              </w:rPr>
              <w:t>5</w:t>
            </w:r>
          </w:p>
          <w:p w14:paraId="6AA60133" w14:textId="77777777" w:rsidR="00E34D2E" w:rsidRPr="00863581" w:rsidRDefault="00E34D2E" w:rsidP="00FB1F4E">
            <w:pPr>
              <w:spacing w:before="60" w:after="60"/>
              <w:rPr>
                <w:rFonts w:ascii="Arial" w:hAnsi="Arial" w:cs="Arial"/>
                <w:color w:val="54575A"/>
                <w:sz w:val="18"/>
                <w:szCs w:val="18"/>
              </w:rPr>
            </w:pPr>
          </w:p>
        </w:tc>
        <w:tc>
          <w:tcPr>
            <w:tcW w:w="495" w:type="dxa"/>
            <w:shd w:val="clear" w:color="auto" w:fill="FFFF00"/>
          </w:tcPr>
          <w:p w14:paraId="7D88EB2C"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08B2FB89" w14:textId="77777777" w:rsidR="00E34D2E" w:rsidRPr="00863581" w:rsidRDefault="00E34D2E" w:rsidP="00FB1F4E">
            <w:pPr>
              <w:spacing w:before="60" w:after="60"/>
              <w:rPr>
                <w:rFonts w:ascii="Arial" w:hAnsi="Arial" w:cs="Arial"/>
                <w:color w:val="54575A"/>
                <w:sz w:val="18"/>
                <w:szCs w:val="18"/>
              </w:rPr>
            </w:pPr>
          </w:p>
        </w:tc>
      </w:tr>
    </w:tbl>
    <w:p w14:paraId="20A2945C" w14:textId="28EFB78D" w:rsidR="00E34D2E" w:rsidRDefault="00E34D2E"/>
    <w:p w14:paraId="76347CCF" w14:textId="445840B3" w:rsidR="00E34D2E" w:rsidRDefault="00E34D2E"/>
    <w:p w14:paraId="08B6EA19" w14:textId="425161F0" w:rsidR="00E34D2E" w:rsidRDefault="00E34D2E"/>
    <w:p w14:paraId="47270AA8" w14:textId="3FD09A09" w:rsidR="00E34D2E" w:rsidRDefault="00E34D2E"/>
    <w:p w14:paraId="40B21E4A" w14:textId="0C40E09E" w:rsidR="00E34D2E" w:rsidRDefault="00E34D2E"/>
    <w:p w14:paraId="2FF5B7CF" w14:textId="0D35721A" w:rsidR="00E34D2E" w:rsidRDefault="00E34D2E"/>
    <w:p w14:paraId="5666FA87" w14:textId="77777777" w:rsidR="00FB1F4E" w:rsidRDefault="00FB1F4E"/>
    <w:p w14:paraId="15064FFB" w14:textId="022F6DCA" w:rsidR="00E34D2E" w:rsidRDefault="00E34D2E"/>
    <w:p w14:paraId="70939694" w14:textId="77777777" w:rsidR="00886447" w:rsidRDefault="00886447"/>
    <w:p w14:paraId="128B256E" w14:textId="7F27A0D8" w:rsidR="00E34D2E" w:rsidRDefault="00E34D2E"/>
    <w:p w14:paraId="2E5289A6" w14:textId="77777777" w:rsidR="00E34D2E" w:rsidRDefault="00E34D2E"/>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E34D2E" w:rsidRPr="002308BD" w14:paraId="381B9CCF" w14:textId="77777777" w:rsidTr="006B0B9D">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5AD8D" w14:textId="77777777" w:rsidR="00E34D2E" w:rsidRPr="00863581" w:rsidRDefault="00E34D2E" w:rsidP="006B0B9D">
            <w:pPr>
              <w:jc w:val="center"/>
              <w:rPr>
                <w:rFonts w:ascii="Arial" w:hAnsi="Arial" w:cs="Arial"/>
                <w:b/>
                <w:bCs/>
                <w:sz w:val="18"/>
                <w:szCs w:val="18"/>
              </w:rPr>
            </w:pPr>
            <w:r w:rsidRPr="00863581">
              <w:rPr>
                <w:rFonts w:ascii="Arial" w:hAnsi="Arial" w:cs="Arial"/>
                <w:sz w:val="18"/>
                <w:szCs w:val="18"/>
              </w:rPr>
              <w:lastRenderedPageBreak/>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9FC3"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0D5C0"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Risk Level before control measures</w:t>
            </w:r>
          </w:p>
          <w:p w14:paraId="5C2525C1"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 x L = R</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63276"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Existing control measures</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A8813"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30502"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42234"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0DDC2"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Final Risk level</w:t>
            </w:r>
          </w:p>
          <w:p w14:paraId="1EF85683"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 x L = R</w:t>
            </w:r>
          </w:p>
        </w:tc>
      </w:tr>
      <w:tr w:rsidR="00E34D2E" w:rsidRPr="002308BD" w14:paraId="33338D4B" w14:textId="77777777" w:rsidTr="006B0B9D">
        <w:trPr>
          <w:trHeight w:val="300"/>
        </w:trPr>
        <w:tc>
          <w:tcPr>
            <w:tcW w:w="1560" w:type="dxa"/>
            <w:vMerge/>
            <w:shd w:val="clear" w:color="auto" w:fill="D9D9D9" w:themeFill="background1" w:themeFillShade="D9"/>
          </w:tcPr>
          <w:p w14:paraId="165B740A" w14:textId="77777777" w:rsidR="00E34D2E" w:rsidRPr="00863581" w:rsidRDefault="00E34D2E" w:rsidP="006B0B9D">
            <w:pPr>
              <w:jc w:val="center"/>
              <w:rPr>
                <w:rFonts w:ascii="Arial" w:hAnsi="Arial" w:cs="Arial"/>
                <w:b/>
                <w:sz w:val="18"/>
                <w:szCs w:val="18"/>
              </w:rPr>
            </w:pPr>
          </w:p>
        </w:tc>
        <w:tc>
          <w:tcPr>
            <w:tcW w:w="1842" w:type="dxa"/>
            <w:vMerge/>
            <w:shd w:val="clear" w:color="auto" w:fill="D9D9D9" w:themeFill="background1" w:themeFillShade="D9"/>
          </w:tcPr>
          <w:p w14:paraId="4D7F5802" w14:textId="77777777" w:rsidR="00E34D2E" w:rsidRPr="00863581" w:rsidRDefault="00E34D2E" w:rsidP="006B0B9D">
            <w:pPr>
              <w:jc w:val="center"/>
              <w:rPr>
                <w:rFonts w:ascii="Arial" w:hAnsi="Arial" w:cs="Arial"/>
                <w:b/>
                <w:sz w:val="18"/>
                <w:szCs w:val="18"/>
              </w:rPr>
            </w:pPr>
          </w:p>
        </w:tc>
        <w:tc>
          <w:tcPr>
            <w:tcW w:w="426" w:type="dxa"/>
            <w:shd w:val="clear" w:color="auto" w:fill="D9D9D9" w:themeFill="background1" w:themeFillShade="D9"/>
          </w:tcPr>
          <w:p w14:paraId="29601D4B"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6750948B"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195F9195"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0260C8FD"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RR</w:t>
            </w:r>
          </w:p>
        </w:tc>
        <w:tc>
          <w:tcPr>
            <w:tcW w:w="3260" w:type="dxa"/>
            <w:vMerge/>
            <w:shd w:val="clear" w:color="auto" w:fill="D9D9D9" w:themeFill="background1" w:themeFillShade="D9"/>
          </w:tcPr>
          <w:p w14:paraId="560B4CCE" w14:textId="77777777" w:rsidR="00E34D2E" w:rsidRPr="00863581" w:rsidRDefault="00E34D2E" w:rsidP="006B0B9D">
            <w:pPr>
              <w:jc w:val="center"/>
              <w:rPr>
                <w:rFonts w:ascii="Arial" w:hAnsi="Arial" w:cs="Arial"/>
                <w:b/>
                <w:sz w:val="18"/>
                <w:szCs w:val="18"/>
              </w:rPr>
            </w:pPr>
          </w:p>
        </w:tc>
        <w:tc>
          <w:tcPr>
            <w:tcW w:w="2879" w:type="dxa"/>
            <w:vMerge/>
            <w:shd w:val="clear" w:color="auto" w:fill="D9D9D9" w:themeFill="background1" w:themeFillShade="D9"/>
          </w:tcPr>
          <w:p w14:paraId="0A8E4BD7" w14:textId="77777777" w:rsidR="00E34D2E" w:rsidRPr="00863581" w:rsidRDefault="00E34D2E" w:rsidP="006B0B9D">
            <w:pPr>
              <w:jc w:val="center"/>
              <w:rPr>
                <w:rFonts w:ascii="Arial" w:hAnsi="Arial" w:cs="Arial"/>
                <w:b/>
                <w:sz w:val="18"/>
                <w:szCs w:val="18"/>
              </w:rPr>
            </w:pPr>
          </w:p>
        </w:tc>
        <w:tc>
          <w:tcPr>
            <w:tcW w:w="1345" w:type="dxa"/>
            <w:vMerge/>
            <w:shd w:val="clear" w:color="auto" w:fill="D9D9D9" w:themeFill="background1" w:themeFillShade="D9"/>
          </w:tcPr>
          <w:p w14:paraId="100028C9" w14:textId="77777777" w:rsidR="00E34D2E" w:rsidRPr="00863581" w:rsidRDefault="00E34D2E" w:rsidP="006B0B9D">
            <w:pPr>
              <w:jc w:val="center"/>
              <w:rPr>
                <w:rFonts w:ascii="Arial" w:hAnsi="Arial" w:cs="Arial"/>
                <w:b/>
                <w:sz w:val="18"/>
                <w:szCs w:val="18"/>
              </w:rPr>
            </w:pPr>
          </w:p>
        </w:tc>
        <w:tc>
          <w:tcPr>
            <w:tcW w:w="1496" w:type="dxa"/>
            <w:vMerge/>
            <w:shd w:val="clear" w:color="auto" w:fill="D9D9D9" w:themeFill="background1" w:themeFillShade="D9"/>
          </w:tcPr>
          <w:p w14:paraId="71296AE7" w14:textId="77777777" w:rsidR="00E34D2E" w:rsidRPr="00863581" w:rsidRDefault="00E34D2E" w:rsidP="006B0B9D">
            <w:pPr>
              <w:jc w:val="center"/>
              <w:rPr>
                <w:rFonts w:ascii="Arial" w:hAnsi="Arial" w:cs="Arial"/>
                <w:b/>
                <w:sz w:val="18"/>
                <w:szCs w:val="18"/>
              </w:rPr>
            </w:pPr>
          </w:p>
        </w:tc>
        <w:tc>
          <w:tcPr>
            <w:tcW w:w="448" w:type="dxa"/>
            <w:shd w:val="clear" w:color="auto" w:fill="D9D9D9" w:themeFill="background1" w:themeFillShade="D9"/>
          </w:tcPr>
          <w:p w14:paraId="5CF70F7C"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0D19F3B9"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37A7B45C"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37BEF115" w14:textId="77777777" w:rsidR="00E34D2E" w:rsidRPr="00863581" w:rsidRDefault="00E34D2E" w:rsidP="006B0B9D">
            <w:pPr>
              <w:jc w:val="center"/>
              <w:rPr>
                <w:rFonts w:ascii="Arial" w:hAnsi="Arial" w:cs="Arial"/>
                <w:b/>
                <w:sz w:val="18"/>
                <w:szCs w:val="18"/>
              </w:rPr>
            </w:pPr>
            <w:r w:rsidRPr="00863581">
              <w:rPr>
                <w:rFonts w:ascii="Arial" w:hAnsi="Arial" w:cs="Arial"/>
                <w:b/>
                <w:sz w:val="18"/>
                <w:szCs w:val="18"/>
              </w:rPr>
              <w:t>RR</w:t>
            </w:r>
          </w:p>
        </w:tc>
      </w:tr>
      <w:tr w:rsidR="00E34D2E" w:rsidRPr="0082735D" w14:paraId="418910AC" w14:textId="77777777" w:rsidTr="006B0B9D">
        <w:trPr>
          <w:trHeight w:val="50"/>
        </w:trPr>
        <w:tc>
          <w:tcPr>
            <w:tcW w:w="1560" w:type="dxa"/>
          </w:tcPr>
          <w:p w14:paraId="5BC047D7" w14:textId="106EECEA" w:rsidR="00E34D2E" w:rsidRPr="00863581" w:rsidRDefault="00E34D2E"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Site Working</w:t>
            </w:r>
          </w:p>
          <w:p w14:paraId="7A90FBE3" w14:textId="77777777" w:rsidR="00E34D2E" w:rsidRPr="00863581" w:rsidRDefault="00E34D2E" w:rsidP="00FB1F4E">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7ED785CC" w14:textId="77777777" w:rsidR="00E34D2E" w:rsidRPr="00863581" w:rsidRDefault="00E34D2E" w:rsidP="00FB1F4E">
            <w:pPr>
              <w:spacing w:before="60" w:after="60"/>
              <w:jc w:val="center"/>
              <w:rPr>
                <w:rFonts w:ascii="Arial" w:hAnsi="Arial" w:cs="Arial"/>
                <w:color w:val="54575A"/>
                <w:sz w:val="18"/>
                <w:szCs w:val="18"/>
              </w:rPr>
            </w:pPr>
          </w:p>
          <w:p w14:paraId="2D34DFF1" w14:textId="77777777" w:rsidR="00E34D2E" w:rsidRPr="00863581" w:rsidRDefault="00E34D2E" w:rsidP="00FB1F4E">
            <w:pPr>
              <w:spacing w:before="60" w:after="60"/>
              <w:jc w:val="center"/>
              <w:rPr>
                <w:rFonts w:ascii="Arial" w:hAnsi="Arial" w:cs="Arial"/>
                <w:color w:val="54575A"/>
                <w:sz w:val="18"/>
                <w:szCs w:val="18"/>
              </w:rPr>
            </w:pPr>
          </w:p>
        </w:tc>
        <w:tc>
          <w:tcPr>
            <w:tcW w:w="1842" w:type="dxa"/>
          </w:tcPr>
          <w:p w14:paraId="607FEBB4" w14:textId="77777777" w:rsidR="00E34D2E" w:rsidRPr="00863581" w:rsidRDefault="00E34D2E"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2682395A" w14:textId="77777777" w:rsidR="00E34D2E" w:rsidRPr="00863581" w:rsidRDefault="00E34D2E" w:rsidP="00FB1F4E">
            <w:pPr>
              <w:spacing w:before="60" w:after="60"/>
              <w:rPr>
                <w:rFonts w:ascii="Arial" w:hAnsi="Arial" w:cs="Arial"/>
                <w:color w:val="54575A"/>
                <w:sz w:val="18"/>
                <w:szCs w:val="18"/>
              </w:rPr>
            </w:pPr>
          </w:p>
        </w:tc>
        <w:tc>
          <w:tcPr>
            <w:tcW w:w="426" w:type="dxa"/>
          </w:tcPr>
          <w:p w14:paraId="6CDEE6D1"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3E49D7D0" w14:textId="77777777" w:rsidR="00E34D2E" w:rsidRPr="00863581" w:rsidRDefault="00E34D2E" w:rsidP="00FB1F4E">
            <w:pPr>
              <w:spacing w:before="60" w:after="60"/>
              <w:rPr>
                <w:rFonts w:ascii="Arial" w:hAnsi="Arial" w:cs="Arial"/>
                <w:color w:val="54575A"/>
                <w:sz w:val="18"/>
                <w:szCs w:val="18"/>
              </w:rPr>
            </w:pPr>
          </w:p>
        </w:tc>
        <w:tc>
          <w:tcPr>
            <w:tcW w:w="425" w:type="dxa"/>
          </w:tcPr>
          <w:p w14:paraId="31E91204"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5564F9EB" w14:textId="77777777" w:rsidR="00E34D2E" w:rsidRPr="00863581" w:rsidRDefault="00E34D2E" w:rsidP="00FB1F4E">
            <w:pPr>
              <w:spacing w:before="60" w:after="60"/>
              <w:rPr>
                <w:rFonts w:ascii="Arial" w:hAnsi="Arial" w:cs="Arial"/>
                <w:color w:val="54575A"/>
                <w:sz w:val="18"/>
                <w:szCs w:val="18"/>
              </w:rPr>
            </w:pPr>
          </w:p>
        </w:tc>
        <w:tc>
          <w:tcPr>
            <w:tcW w:w="425" w:type="dxa"/>
          </w:tcPr>
          <w:p w14:paraId="1DD49DBD"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00B42EAF" w14:textId="77777777" w:rsidR="00E34D2E" w:rsidRPr="00863581" w:rsidRDefault="00E34D2E" w:rsidP="00FB1F4E">
            <w:pPr>
              <w:spacing w:before="60" w:after="60"/>
              <w:rPr>
                <w:rFonts w:ascii="Arial" w:hAnsi="Arial" w:cs="Arial"/>
                <w:color w:val="54575A"/>
                <w:sz w:val="18"/>
                <w:szCs w:val="18"/>
              </w:rPr>
            </w:pPr>
          </w:p>
        </w:tc>
        <w:tc>
          <w:tcPr>
            <w:tcW w:w="567" w:type="dxa"/>
            <w:shd w:val="clear" w:color="auto" w:fill="FFC000"/>
          </w:tcPr>
          <w:p w14:paraId="1B6FACF1"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264A6A54" w14:textId="77777777" w:rsidR="00E34D2E" w:rsidRPr="00863581" w:rsidRDefault="00E34D2E" w:rsidP="00FB1F4E">
            <w:pPr>
              <w:spacing w:before="60" w:after="60"/>
              <w:rPr>
                <w:rFonts w:ascii="Arial" w:hAnsi="Arial" w:cs="Arial"/>
                <w:color w:val="54575A"/>
                <w:sz w:val="18"/>
                <w:szCs w:val="18"/>
              </w:rPr>
            </w:pPr>
          </w:p>
        </w:tc>
        <w:tc>
          <w:tcPr>
            <w:tcW w:w="3260" w:type="dxa"/>
          </w:tcPr>
          <w:p w14:paraId="06DC06FB" w14:textId="77777777" w:rsidR="00D84398" w:rsidRPr="00863581" w:rsidRDefault="00D84398" w:rsidP="00D84398">
            <w:pPr>
              <w:spacing w:before="60" w:after="60"/>
              <w:rPr>
                <w:rFonts w:ascii="Arial" w:hAnsi="Arial" w:cs="Arial"/>
                <w:b/>
                <w:bCs/>
                <w:sz w:val="18"/>
                <w:szCs w:val="18"/>
              </w:rPr>
            </w:pPr>
            <w:r w:rsidRPr="00863581">
              <w:rPr>
                <w:rFonts w:ascii="Arial" w:hAnsi="Arial" w:cs="Arial"/>
                <w:color w:val="54575A"/>
                <w:sz w:val="18"/>
                <w:szCs w:val="18"/>
              </w:rPr>
              <w:t xml:space="preserve">There will be situations where it is not possible or safe for workers to distance themselves from each other by 2 meters. </w:t>
            </w:r>
            <w:r w:rsidRPr="00863581">
              <w:rPr>
                <w:rFonts w:ascii="Arial" w:hAnsi="Arial" w:cs="Arial"/>
                <w:b/>
                <w:bCs/>
                <w:color w:val="FF0000"/>
                <w:sz w:val="18"/>
                <w:szCs w:val="18"/>
              </w:rPr>
              <w:t xml:space="preserve">In these situations, work should </w:t>
            </w:r>
            <w:r w:rsidRPr="00863581">
              <w:rPr>
                <w:rFonts w:ascii="Arial" w:hAnsi="Arial" w:cs="Arial"/>
                <w:b/>
                <w:bCs/>
                <w:color w:val="FF0000"/>
                <w:sz w:val="18"/>
                <w:szCs w:val="18"/>
                <w:u w:val="single"/>
              </w:rPr>
              <w:t>not</w:t>
            </w:r>
            <w:r w:rsidRPr="00863581">
              <w:rPr>
                <w:rFonts w:ascii="Arial" w:hAnsi="Arial" w:cs="Arial"/>
                <w:b/>
                <w:bCs/>
                <w:color w:val="FF0000"/>
                <w:sz w:val="18"/>
                <w:szCs w:val="18"/>
              </w:rPr>
              <w:t xml:space="preserve"> be carried out.   </w:t>
            </w:r>
          </w:p>
          <w:p w14:paraId="420489C0" w14:textId="77777777" w:rsidR="00D84398" w:rsidRPr="00863581" w:rsidRDefault="00D84398" w:rsidP="00D84398">
            <w:pPr>
              <w:spacing w:before="60" w:after="60"/>
              <w:rPr>
                <w:rFonts w:ascii="Arial" w:hAnsi="Arial" w:cs="Arial"/>
                <w:color w:val="54575A"/>
                <w:sz w:val="18"/>
                <w:szCs w:val="18"/>
              </w:rPr>
            </w:pPr>
            <w:r w:rsidRPr="00863581">
              <w:rPr>
                <w:rFonts w:ascii="Arial" w:hAnsi="Arial" w:cs="Arial"/>
                <w:color w:val="54575A"/>
                <w:sz w:val="18"/>
                <w:szCs w:val="18"/>
              </w:rPr>
              <w:t xml:space="preserve">Where workers can distance themselves by 2 meters or more: </w:t>
            </w:r>
          </w:p>
          <w:p w14:paraId="432557ED" w14:textId="77777777" w:rsidR="00D84398" w:rsidRPr="00863581" w:rsidRDefault="00D84398" w:rsidP="00653C2B">
            <w:pPr>
              <w:pStyle w:val="ListParagraph"/>
              <w:numPr>
                <w:ilvl w:val="0"/>
                <w:numId w:val="1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Plan work to minimise interaction between workers. Minimise face to face contact. Keep groups of workers together and as small as possible to minimise the risk of transmission across the whole workforce e.g. maintain the same crew and shift pattern </w:t>
            </w:r>
          </w:p>
          <w:p w14:paraId="0AAAFC63" w14:textId="77777777" w:rsidR="00D84398" w:rsidRPr="00863581" w:rsidRDefault="00D84398" w:rsidP="00653C2B">
            <w:pPr>
              <w:pStyle w:val="ListParagraph"/>
              <w:numPr>
                <w:ilvl w:val="0"/>
                <w:numId w:val="19"/>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Re-usable PPE, e.g. eye protection, protective gloves and respiratory equipment, should be thoroughly cleaned after use and not shared between workers </w:t>
            </w:r>
          </w:p>
          <w:p w14:paraId="41D90498" w14:textId="3AED8DFD" w:rsidR="00E34D2E" w:rsidRPr="00863581" w:rsidRDefault="00D84398" w:rsidP="00653C2B">
            <w:pPr>
              <w:pStyle w:val="ListParagraph"/>
              <w:numPr>
                <w:ilvl w:val="0"/>
                <w:numId w:val="19"/>
              </w:numPr>
              <w:spacing w:before="60" w:after="60" w:line="240" w:lineRule="auto"/>
              <w:contextualSpacing w:val="0"/>
              <w:rPr>
                <w:rFonts w:ascii="Arial" w:hAnsi="Arial" w:cs="Arial"/>
                <w:sz w:val="18"/>
                <w:szCs w:val="18"/>
              </w:rPr>
            </w:pPr>
            <w:r w:rsidRPr="00863581">
              <w:rPr>
                <w:rFonts w:ascii="Arial" w:hAnsi="Arial" w:cs="Arial"/>
                <w:color w:val="54575A"/>
                <w:sz w:val="18"/>
                <w:szCs w:val="18"/>
              </w:rPr>
              <w:t xml:space="preserve">Single use PPE, e.g. dust masks and vinyl gloves, should be disposed of so that it cannot be reused </w:t>
            </w:r>
          </w:p>
        </w:tc>
        <w:tc>
          <w:tcPr>
            <w:tcW w:w="2879" w:type="dxa"/>
          </w:tcPr>
          <w:p w14:paraId="3D921E0D" w14:textId="77777777" w:rsidR="00E34D2E" w:rsidRPr="00863581" w:rsidRDefault="00E34D2E" w:rsidP="00FB1F4E">
            <w:pPr>
              <w:spacing w:before="60" w:after="60"/>
              <w:rPr>
                <w:rFonts w:ascii="Arial" w:hAnsi="Arial" w:cs="Arial"/>
                <w:color w:val="54575A"/>
                <w:sz w:val="18"/>
                <w:szCs w:val="18"/>
              </w:rPr>
            </w:pPr>
          </w:p>
        </w:tc>
        <w:tc>
          <w:tcPr>
            <w:tcW w:w="1345" w:type="dxa"/>
          </w:tcPr>
          <w:p w14:paraId="2997A29B" w14:textId="77777777" w:rsidR="00E34D2E" w:rsidRPr="00863581" w:rsidRDefault="00E34D2E" w:rsidP="00FB1F4E">
            <w:pPr>
              <w:spacing w:before="60" w:after="60"/>
              <w:rPr>
                <w:rFonts w:ascii="Arial" w:hAnsi="Arial" w:cs="Arial"/>
                <w:color w:val="54575A"/>
                <w:sz w:val="18"/>
                <w:szCs w:val="18"/>
              </w:rPr>
            </w:pPr>
          </w:p>
          <w:p w14:paraId="3945CB88" w14:textId="77777777" w:rsidR="00E34D2E" w:rsidRPr="00863581" w:rsidRDefault="00E34D2E" w:rsidP="00FB1F4E">
            <w:pPr>
              <w:spacing w:before="60" w:after="60"/>
              <w:rPr>
                <w:rFonts w:ascii="Arial" w:hAnsi="Arial" w:cs="Arial"/>
                <w:color w:val="54575A"/>
                <w:sz w:val="18"/>
                <w:szCs w:val="18"/>
              </w:rPr>
            </w:pPr>
          </w:p>
        </w:tc>
        <w:tc>
          <w:tcPr>
            <w:tcW w:w="1496" w:type="dxa"/>
          </w:tcPr>
          <w:p w14:paraId="459DF53A" w14:textId="77777777" w:rsidR="00E34D2E" w:rsidRPr="00863581" w:rsidRDefault="00E34D2E" w:rsidP="00FB1F4E">
            <w:pPr>
              <w:spacing w:before="60" w:after="60"/>
              <w:jc w:val="center"/>
              <w:rPr>
                <w:rFonts w:ascii="Arial" w:hAnsi="Arial" w:cs="Arial"/>
                <w:color w:val="54575A"/>
                <w:sz w:val="18"/>
                <w:szCs w:val="18"/>
              </w:rPr>
            </w:pPr>
          </w:p>
          <w:p w14:paraId="57D57D39" w14:textId="77777777" w:rsidR="00E34D2E" w:rsidRPr="00863581" w:rsidRDefault="00E34D2E" w:rsidP="00FB1F4E">
            <w:pPr>
              <w:spacing w:before="60" w:after="60"/>
              <w:jc w:val="center"/>
              <w:rPr>
                <w:rFonts w:ascii="Arial" w:hAnsi="Arial" w:cs="Arial"/>
                <w:color w:val="54575A"/>
                <w:sz w:val="18"/>
                <w:szCs w:val="18"/>
              </w:rPr>
            </w:pPr>
          </w:p>
        </w:tc>
        <w:tc>
          <w:tcPr>
            <w:tcW w:w="448" w:type="dxa"/>
          </w:tcPr>
          <w:p w14:paraId="3431D4AA"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76B8593E" w14:textId="77777777" w:rsidR="00E34D2E" w:rsidRPr="00863581" w:rsidRDefault="00E34D2E" w:rsidP="00FB1F4E">
            <w:pPr>
              <w:spacing w:before="60" w:after="60"/>
              <w:rPr>
                <w:rFonts w:ascii="Arial" w:hAnsi="Arial" w:cs="Arial"/>
                <w:color w:val="54575A"/>
                <w:sz w:val="18"/>
                <w:szCs w:val="18"/>
              </w:rPr>
            </w:pPr>
          </w:p>
        </w:tc>
        <w:tc>
          <w:tcPr>
            <w:tcW w:w="448" w:type="dxa"/>
          </w:tcPr>
          <w:p w14:paraId="19449769"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77716298" w14:textId="77777777" w:rsidR="00E34D2E" w:rsidRPr="00863581" w:rsidRDefault="00E34D2E" w:rsidP="00FB1F4E">
            <w:pPr>
              <w:spacing w:before="60" w:after="60"/>
              <w:rPr>
                <w:rFonts w:ascii="Arial" w:hAnsi="Arial" w:cs="Arial"/>
                <w:color w:val="54575A"/>
                <w:sz w:val="18"/>
                <w:szCs w:val="18"/>
              </w:rPr>
            </w:pPr>
          </w:p>
        </w:tc>
        <w:tc>
          <w:tcPr>
            <w:tcW w:w="403" w:type="dxa"/>
          </w:tcPr>
          <w:p w14:paraId="53E05E0C" w14:textId="77777777" w:rsidR="00E34D2E" w:rsidRPr="00863581" w:rsidRDefault="00E34D2E" w:rsidP="00FB1F4E">
            <w:pPr>
              <w:spacing w:before="60" w:after="60"/>
              <w:rPr>
                <w:rFonts w:ascii="Arial" w:hAnsi="Arial" w:cs="Arial"/>
                <w:color w:val="54575A"/>
                <w:sz w:val="18"/>
                <w:szCs w:val="18"/>
              </w:rPr>
            </w:pPr>
            <w:r w:rsidRPr="00863581">
              <w:rPr>
                <w:rFonts w:ascii="Arial" w:hAnsi="Arial" w:cs="Arial"/>
                <w:color w:val="54575A"/>
                <w:sz w:val="18"/>
                <w:szCs w:val="18"/>
              </w:rPr>
              <w:t>5</w:t>
            </w:r>
          </w:p>
          <w:p w14:paraId="6184E3E0" w14:textId="77777777" w:rsidR="00E34D2E" w:rsidRPr="00863581" w:rsidRDefault="00E34D2E" w:rsidP="00FB1F4E">
            <w:pPr>
              <w:spacing w:before="60" w:after="60"/>
              <w:rPr>
                <w:rFonts w:ascii="Arial" w:hAnsi="Arial" w:cs="Arial"/>
                <w:color w:val="54575A"/>
                <w:sz w:val="18"/>
                <w:szCs w:val="18"/>
              </w:rPr>
            </w:pPr>
          </w:p>
        </w:tc>
        <w:tc>
          <w:tcPr>
            <w:tcW w:w="495" w:type="dxa"/>
            <w:shd w:val="clear" w:color="auto" w:fill="FFFF00"/>
          </w:tcPr>
          <w:p w14:paraId="4226E955" w14:textId="77777777" w:rsidR="00E34D2E" w:rsidRPr="00863581" w:rsidRDefault="00E34D2E"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69D23D5D" w14:textId="77777777" w:rsidR="00E34D2E" w:rsidRPr="00863581" w:rsidRDefault="00E34D2E" w:rsidP="00FB1F4E">
            <w:pPr>
              <w:spacing w:before="60" w:after="60"/>
              <w:rPr>
                <w:rFonts w:ascii="Arial" w:hAnsi="Arial" w:cs="Arial"/>
                <w:color w:val="54575A"/>
                <w:sz w:val="18"/>
                <w:szCs w:val="18"/>
              </w:rPr>
            </w:pPr>
          </w:p>
        </w:tc>
      </w:tr>
    </w:tbl>
    <w:p w14:paraId="27A32F34" w14:textId="4AF5A882" w:rsidR="008469D2" w:rsidRDefault="008469D2"/>
    <w:p w14:paraId="4D4E5160" w14:textId="5094BB06" w:rsidR="00886447" w:rsidRDefault="00886447"/>
    <w:p w14:paraId="74D7A546" w14:textId="0FEC754E" w:rsidR="00886447" w:rsidRDefault="00886447"/>
    <w:p w14:paraId="7D5CE303" w14:textId="6F7DD456" w:rsidR="00886447" w:rsidRDefault="00886447"/>
    <w:p w14:paraId="4947D6F6" w14:textId="640E6E9C" w:rsidR="00886447" w:rsidRDefault="00886447"/>
    <w:p w14:paraId="18B64F4F" w14:textId="250D4E1C" w:rsidR="00886447" w:rsidRDefault="00886447"/>
    <w:p w14:paraId="0A7A5BCC" w14:textId="13204980" w:rsidR="00886447" w:rsidRDefault="00886447"/>
    <w:p w14:paraId="58B0634E" w14:textId="01DE7CD5" w:rsidR="00886447" w:rsidRDefault="00886447"/>
    <w:p w14:paraId="4F67B485" w14:textId="5885348C" w:rsidR="00886447" w:rsidRDefault="00886447"/>
    <w:p w14:paraId="093DD4BA" w14:textId="77777777" w:rsidR="00886447" w:rsidRDefault="00886447"/>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886447" w:rsidRPr="002308BD" w14:paraId="278C5AB8" w14:textId="77777777" w:rsidTr="00502D50">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08D65" w14:textId="77777777" w:rsidR="00886447" w:rsidRPr="00863581" w:rsidRDefault="00886447" w:rsidP="00502D50">
            <w:pPr>
              <w:jc w:val="center"/>
              <w:rPr>
                <w:rFonts w:ascii="Arial" w:hAnsi="Arial" w:cs="Arial"/>
                <w:b/>
                <w:bCs/>
                <w:sz w:val="18"/>
                <w:szCs w:val="18"/>
              </w:rPr>
            </w:pP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D3B00"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D4AA4"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Risk Level before control measures</w:t>
            </w:r>
          </w:p>
          <w:p w14:paraId="54E52EAC"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S x L = R</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660E"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Existing control measures</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424AA"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F7814"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E8DCE"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2D919"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Final Risk level</w:t>
            </w:r>
          </w:p>
          <w:p w14:paraId="32EF75F1"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S x L = R</w:t>
            </w:r>
          </w:p>
        </w:tc>
      </w:tr>
      <w:tr w:rsidR="00886447" w:rsidRPr="002308BD" w14:paraId="6CD24B76" w14:textId="77777777" w:rsidTr="00502D50">
        <w:trPr>
          <w:trHeight w:val="300"/>
        </w:trPr>
        <w:tc>
          <w:tcPr>
            <w:tcW w:w="1560" w:type="dxa"/>
            <w:vMerge/>
            <w:shd w:val="clear" w:color="auto" w:fill="D9D9D9" w:themeFill="background1" w:themeFillShade="D9"/>
          </w:tcPr>
          <w:p w14:paraId="4E811936" w14:textId="77777777" w:rsidR="00886447" w:rsidRPr="00863581" w:rsidRDefault="00886447" w:rsidP="00502D50">
            <w:pPr>
              <w:jc w:val="center"/>
              <w:rPr>
                <w:rFonts w:ascii="Arial" w:hAnsi="Arial" w:cs="Arial"/>
                <w:b/>
                <w:sz w:val="18"/>
                <w:szCs w:val="18"/>
              </w:rPr>
            </w:pPr>
          </w:p>
        </w:tc>
        <w:tc>
          <w:tcPr>
            <w:tcW w:w="1842" w:type="dxa"/>
            <w:vMerge/>
            <w:shd w:val="clear" w:color="auto" w:fill="D9D9D9" w:themeFill="background1" w:themeFillShade="D9"/>
          </w:tcPr>
          <w:p w14:paraId="49B11AB0" w14:textId="77777777" w:rsidR="00886447" w:rsidRPr="00863581" w:rsidRDefault="00886447" w:rsidP="00502D50">
            <w:pPr>
              <w:jc w:val="center"/>
              <w:rPr>
                <w:rFonts w:ascii="Arial" w:hAnsi="Arial" w:cs="Arial"/>
                <w:b/>
                <w:sz w:val="18"/>
                <w:szCs w:val="18"/>
              </w:rPr>
            </w:pPr>
          </w:p>
        </w:tc>
        <w:tc>
          <w:tcPr>
            <w:tcW w:w="426" w:type="dxa"/>
            <w:shd w:val="clear" w:color="auto" w:fill="D9D9D9" w:themeFill="background1" w:themeFillShade="D9"/>
          </w:tcPr>
          <w:p w14:paraId="2A59A542"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4C25AE37"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5C995AA1"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0236CCDA"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RR</w:t>
            </w:r>
          </w:p>
        </w:tc>
        <w:tc>
          <w:tcPr>
            <w:tcW w:w="3260" w:type="dxa"/>
            <w:vMerge/>
            <w:shd w:val="clear" w:color="auto" w:fill="D9D9D9" w:themeFill="background1" w:themeFillShade="D9"/>
          </w:tcPr>
          <w:p w14:paraId="0B5D6C10" w14:textId="77777777" w:rsidR="00886447" w:rsidRPr="00863581" w:rsidRDefault="00886447" w:rsidP="00502D50">
            <w:pPr>
              <w:jc w:val="center"/>
              <w:rPr>
                <w:rFonts w:ascii="Arial" w:hAnsi="Arial" w:cs="Arial"/>
                <w:b/>
                <w:sz w:val="18"/>
                <w:szCs w:val="18"/>
              </w:rPr>
            </w:pPr>
          </w:p>
        </w:tc>
        <w:tc>
          <w:tcPr>
            <w:tcW w:w="2879" w:type="dxa"/>
            <w:vMerge/>
            <w:shd w:val="clear" w:color="auto" w:fill="D9D9D9" w:themeFill="background1" w:themeFillShade="D9"/>
          </w:tcPr>
          <w:p w14:paraId="1A076361" w14:textId="77777777" w:rsidR="00886447" w:rsidRPr="00863581" w:rsidRDefault="00886447" w:rsidP="00502D50">
            <w:pPr>
              <w:jc w:val="center"/>
              <w:rPr>
                <w:rFonts w:ascii="Arial" w:hAnsi="Arial" w:cs="Arial"/>
                <w:b/>
                <w:sz w:val="18"/>
                <w:szCs w:val="18"/>
              </w:rPr>
            </w:pPr>
          </w:p>
        </w:tc>
        <w:tc>
          <w:tcPr>
            <w:tcW w:w="1345" w:type="dxa"/>
            <w:vMerge/>
            <w:shd w:val="clear" w:color="auto" w:fill="D9D9D9" w:themeFill="background1" w:themeFillShade="D9"/>
          </w:tcPr>
          <w:p w14:paraId="287C483D" w14:textId="77777777" w:rsidR="00886447" w:rsidRPr="00863581" w:rsidRDefault="00886447" w:rsidP="00502D50">
            <w:pPr>
              <w:jc w:val="center"/>
              <w:rPr>
                <w:rFonts w:ascii="Arial" w:hAnsi="Arial" w:cs="Arial"/>
                <w:b/>
                <w:sz w:val="18"/>
                <w:szCs w:val="18"/>
              </w:rPr>
            </w:pPr>
          </w:p>
        </w:tc>
        <w:tc>
          <w:tcPr>
            <w:tcW w:w="1496" w:type="dxa"/>
            <w:vMerge/>
            <w:shd w:val="clear" w:color="auto" w:fill="D9D9D9" w:themeFill="background1" w:themeFillShade="D9"/>
          </w:tcPr>
          <w:p w14:paraId="42EC05BE" w14:textId="77777777" w:rsidR="00886447" w:rsidRPr="00863581" w:rsidRDefault="00886447" w:rsidP="00502D50">
            <w:pPr>
              <w:jc w:val="center"/>
              <w:rPr>
                <w:rFonts w:ascii="Arial" w:hAnsi="Arial" w:cs="Arial"/>
                <w:b/>
                <w:sz w:val="18"/>
                <w:szCs w:val="18"/>
              </w:rPr>
            </w:pPr>
          </w:p>
        </w:tc>
        <w:tc>
          <w:tcPr>
            <w:tcW w:w="448" w:type="dxa"/>
            <w:shd w:val="clear" w:color="auto" w:fill="D9D9D9" w:themeFill="background1" w:themeFillShade="D9"/>
          </w:tcPr>
          <w:p w14:paraId="73A52758"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21E350E8"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28A3AA87"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29D1B325" w14:textId="77777777" w:rsidR="00886447" w:rsidRPr="00863581" w:rsidRDefault="00886447" w:rsidP="00502D50">
            <w:pPr>
              <w:jc w:val="center"/>
              <w:rPr>
                <w:rFonts w:ascii="Arial" w:hAnsi="Arial" w:cs="Arial"/>
                <w:b/>
                <w:sz w:val="18"/>
                <w:szCs w:val="18"/>
              </w:rPr>
            </w:pPr>
            <w:r w:rsidRPr="00863581">
              <w:rPr>
                <w:rFonts w:ascii="Arial" w:hAnsi="Arial" w:cs="Arial"/>
                <w:b/>
                <w:sz w:val="18"/>
                <w:szCs w:val="18"/>
              </w:rPr>
              <w:t>RR</w:t>
            </w:r>
          </w:p>
        </w:tc>
      </w:tr>
      <w:tr w:rsidR="00886447" w:rsidRPr="0082735D" w14:paraId="3EDB25FC" w14:textId="77777777" w:rsidTr="00502D50">
        <w:trPr>
          <w:trHeight w:val="50"/>
        </w:trPr>
        <w:tc>
          <w:tcPr>
            <w:tcW w:w="1560" w:type="dxa"/>
          </w:tcPr>
          <w:p w14:paraId="5AA5D079" w14:textId="387840E2" w:rsidR="00886447" w:rsidRPr="00863581" w:rsidRDefault="00886447" w:rsidP="00502D50">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Site Working</w:t>
            </w:r>
          </w:p>
          <w:p w14:paraId="263B8D4C" w14:textId="77777777" w:rsidR="00886447" w:rsidRPr="00863581" w:rsidRDefault="00886447" w:rsidP="00502D50">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55A86032" w14:textId="784D15A7" w:rsidR="00886447" w:rsidRPr="00863581" w:rsidRDefault="00886447" w:rsidP="00502D50">
            <w:pPr>
              <w:spacing w:before="60" w:after="60"/>
              <w:jc w:val="center"/>
              <w:rPr>
                <w:rFonts w:ascii="Arial" w:hAnsi="Arial" w:cs="Arial"/>
                <w:color w:val="54575A"/>
                <w:sz w:val="18"/>
                <w:szCs w:val="18"/>
              </w:rPr>
            </w:pPr>
          </w:p>
          <w:p w14:paraId="40449118" w14:textId="1B7FC9D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Continued</w:t>
            </w:r>
          </w:p>
          <w:p w14:paraId="377F31DC" w14:textId="77777777" w:rsidR="00886447" w:rsidRPr="00863581" w:rsidRDefault="00886447" w:rsidP="00502D50">
            <w:pPr>
              <w:spacing w:before="60" w:after="60"/>
              <w:jc w:val="center"/>
              <w:rPr>
                <w:rFonts w:ascii="Arial" w:hAnsi="Arial" w:cs="Arial"/>
                <w:color w:val="54575A"/>
                <w:sz w:val="18"/>
                <w:szCs w:val="18"/>
              </w:rPr>
            </w:pPr>
          </w:p>
        </w:tc>
        <w:tc>
          <w:tcPr>
            <w:tcW w:w="1842" w:type="dxa"/>
          </w:tcPr>
          <w:p w14:paraId="25A89AA4" w14:textId="77777777" w:rsidR="00886447" w:rsidRPr="00863581" w:rsidRDefault="00886447" w:rsidP="00502D50">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504157A0" w14:textId="77777777" w:rsidR="00886447" w:rsidRPr="00863581" w:rsidRDefault="00886447" w:rsidP="00502D50">
            <w:pPr>
              <w:spacing w:before="60" w:after="60"/>
              <w:rPr>
                <w:rFonts w:ascii="Arial" w:hAnsi="Arial" w:cs="Arial"/>
                <w:color w:val="54575A"/>
                <w:sz w:val="18"/>
                <w:szCs w:val="18"/>
              </w:rPr>
            </w:pPr>
          </w:p>
        </w:tc>
        <w:tc>
          <w:tcPr>
            <w:tcW w:w="426" w:type="dxa"/>
          </w:tcPr>
          <w:p w14:paraId="75CB6AFD" w14:textId="7777777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17D47242" w14:textId="77777777" w:rsidR="00886447" w:rsidRPr="00863581" w:rsidRDefault="00886447" w:rsidP="00502D50">
            <w:pPr>
              <w:spacing w:before="60" w:after="60"/>
              <w:rPr>
                <w:rFonts w:ascii="Arial" w:hAnsi="Arial" w:cs="Arial"/>
                <w:color w:val="54575A"/>
                <w:sz w:val="18"/>
                <w:szCs w:val="18"/>
              </w:rPr>
            </w:pPr>
          </w:p>
        </w:tc>
        <w:tc>
          <w:tcPr>
            <w:tcW w:w="425" w:type="dxa"/>
          </w:tcPr>
          <w:p w14:paraId="4C301BAD" w14:textId="7777777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6CA2A38C" w14:textId="77777777" w:rsidR="00886447" w:rsidRPr="00863581" w:rsidRDefault="00886447" w:rsidP="00502D50">
            <w:pPr>
              <w:spacing w:before="60" w:after="60"/>
              <w:rPr>
                <w:rFonts w:ascii="Arial" w:hAnsi="Arial" w:cs="Arial"/>
                <w:color w:val="54575A"/>
                <w:sz w:val="18"/>
                <w:szCs w:val="18"/>
              </w:rPr>
            </w:pPr>
          </w:p>
        </w:tc>
        <w:tc>
          <w:tcPr>
            <w:tcW w:w="425" w:type="dxa"/>
          </w:tcPr>
          <w:p w14:paraId="36691AAF" w14:textId="7777777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793189E8" w14:textId="77777777" w:rsidR="00886447" w:rsidRPr="00863581" w:rsidRDefault="00886447" w:rsidP="00502D50">
            <w:pPr>
              <w:spacing w:before="60" w:after="60"/>
              <w:rPr>
                <w:rFonts w:ascii="Arial" w:hAnsi="Arial" w:cs="Arial"/>
                <w:color w:val="54575A"/>
                <w:sz w:val="18"/>
                <w:szCs w:val="18"/>
              </w:rPr>
            </w:pPr>
          </w:p>
        </w:tc>
        <w:tc>
          <w:tcPr>
            <w:tcW w:w="567" w:type="dxa"/>
            <w:shd w:val="clear" w:color="auto" w:fill="FFC000"/>
          </w:tcPr>
          <w:p w14:paraId="7C847D6B" w14:textId="7777777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01CC60B2" w14:textId="77777777" w:rsidR="00886447" w:rsidRPr="00863581" w:rsidRDefault="00886447" w:rsidP="00502D50">
            <w:pPr>
              <w:spacing w:before="60" w:after="60"/>
              <w:rPr>
                <w:rFonts w:ascii="Arial" w:hAnsi="Arial" w:cs="Arial"/>
                <w:color w:val="54575A"/>
                <w:sz w:val="18"/>
                <w:szCs w:val="18"/>
              </w:rPr>
            </w:pPr>
          </w:p>
        </w:tc>
        <w:tc>
          <w:tcPr>
            <w:tcW w:w="3260" w:type="dxa"/>
          </w:tcPr>
          <w:p w14:paraId="3D9C61F8" w14:textId="77777777" w:rsidR="00D84398" w:rsidRPr="00863581" w:rsidRDefault="00D84398" w:rsidP="00653C2B">
            <w:pPr>
              <w:pStyle w:val="ListParagraph"/>
              <w:numPr>
                <w:ilvl w:val="0"/>
                <w:numId w:val="2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Stairs should be used in preference to lifts or hoists  </w:t>
            </w:r>
          </w:p>
          <w:p w14:paraId="6DEF6D38" w14:textId="77777777" w:rsidR="00D84398" w:rsidRPr="00863581" w:rsidRDefault="00D84398" w:rsidP="00653C2B">
            <w:pPr>
              <w:pStyle w:val="ListParagraph"/>
              <w:numPr>
                <w:ilvl w:val="0"/>
                <w:numId w:val="2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Where lifts or hoists </w:t>
            </w:r>
            <w:proofErr w:type="gramStart"/>
            <w:r w:rsidRPr="00863581">
              <w:rPr>
                <w:rFonts w:ascii="Arial" w:hAnsi="Arial" w:cs="Arial"/>
                <w:color w:val="54575A"/>
                <w:sz w:val="18"/>
                <w:szCs w:val="18"/>
              </w:rPr>
              <w:t>must be used - Lower their capacity to reduce congestion and contact at all times</w:t>
            </w:r>
            <w:proofErr w:type="gramEnd"/>
            <w:r w:rsidRPr="00863581">
              <w:rPr>
                <w:rFonts w:ascii="Arial" w:hAnsi="Arial" w:cs="Arial"/>
                <w:color w:val="54575A"/>
                <w:sz w:val="18"/>
                <w:szCs w:val="18"/>
              </w:rPr>
              <w:t xml:space="preserve">. </w:t>
            </w:r>
          </w:p>
          <w:p w14:paraId="33674967" w14:textId="05B0E28A" w:rsidR="00D84398" w:rsidRPr="00863581" w:rsidRDefault="00D84398" w:rsidP="00653C2B">
            <w:pPr>
              <w:pStyle w:val="ListParagraph"/>
              <w:numPr>
                <w:ilvl w:val="0"/>
                <w:numId w:val="2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Regularly clean touchpoints, doors, buttons etc.</w:t>
            </w:r>
          </w:p>
          <w:p w14:paraId="1C77B3E2" w14:textId="77777777" w:rsidR="00D84398" w:rsidRPr="00863581" w:rsidRDefault="00D84398" w:rsidP="00653C2B">
            <w:pPr>
              <w:pStyle w:val="ListParagraph"/>
              <w:numPr>
                <w:ilvl w:val="0"/>
                <w:numId w:val="2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Increase ventilation in enclosed spaces </w:t>
            </w:r>
          </w:p>
          <w:p w14:paraId="2507B30F" w14:textId="373CB92C" w:rsidR="00886447" w:rsidRPr="00863581" w:rsidRDefault="00D84398" w:rsidP="00653C2B">
            <w:pPr>
              <w:pStyle w:val="ListParagraph"/>
              <w:numPr>
                <w:ilvl w:val="0"/>
                <w:numId w:val="20"/>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Regularly clean the inside of vehicle cabs and between use by different operators</w:t>
            </w:r>
          </w:p>
        </w:tc>
        <w:tc>
          <w:tcPr>
            <w:tcW w:w="2879" w:type="dxa"/>
          </w:tcPr>
          <w:p w14:paraId="336D09BC" w14:textId="77777777" w:rsidR="00886447" w:rsidRPr="00863581" w:rsidRDefault="00886447" w:rsidP="00502D50">
            <w:pPr>
              <w:spacing w:before="60" w:after="60"/>
              <w:rPr>
                <w:rFonts w:ascii="Arial" w:hAnsi="Arial" w:cs="Arial"/>
                <w:color w:val="54575A"/>
                <w:sz w:val="18"/>
                <w:szCs w:val="18"/>
              </w:rPr>
            </w:pPr>
          </w:p>
        </w:tc>
        <w:tc>
          <w:tcPr>
            <w:tcW w:w="1345" w:type="dxa"/>
          </w:tcPr>
          <w:p w14:paraId="791B4F7B" w14:textId="77777777" w:rsidR="00886447" w:rsidRPr="00863581" w:rsidRDefault="00886447" w:rsidP="00502D50">
            <w:pPr>
              <w:spacing w:before="60" w:after="60"/>
              <w:rPr>
                <w:rFonts w:ascii="Arial" w:hAnsi="Arial" w:cs="Arial"/>
                <w:color w:val="54575A"/>
                <w:sz w:val="18"/>
                <w:szCs w:val="18"/>
              </w:rPr>
            </w:pPr>
          </w:p>
          <w:p w14:paraId="27C507E3" w14:textId="77777777" w:rsidR="00886447" w:rsidRPr="00863581" w:rsidRDefault="00886447" w:rsidP="00502D50">
            <w:pPr>
              <w:spacing w:before="60" w:after="60"/>
              <w:rPr>
                <w:rFonts w:ascii="Arial" w:hAnsi="Arial" w:cs="Arial"/>
                <w:color w:val="54575A"/>
                <w:sz w:val="18"/>
                <w:szCs w:val="18"/>
              </w:rPr>
            </w:pPr>
          </w:p>
        </w:tc>
        <w:tc>
          <w:tcPr>
            <w:tcW w:w="1496" w:type="dxa"/>
          </w:tcPr>
          <w:p w14:paraId="4CCC6003" w14:textId="77777777" w:rsidR="00886447" w:rsidRPr="00863581" w:rsidRDefault="00886447" w:rsidP="00502D50">
            <w:pPr>
              <w:spacing w:before="60" w:after="60"/>
              <w:jc w:val="center"/>
              <w:rPr>
                <w:rFonts w:ascii="Arial" w:hAnsi="Arial" w:cs="Arial"/>
                <w:color w:val="54575A"/>
                <w:sz w:val="18"/>
                <w:szCs w:val="18"/>
              </w:rPr>
            </w:pPr>
          </w:p>
          <w:p w14:paraId="578C370B" w14:textId="77777777" w:rsidR="00886447" w:rsidRPr="00863581" w:rsidRDefault="00886447" w:rsidP="00502D50">
            <w:pPr>
              <w:spacing w:before="60" w:after="60"/>
              <w:jc w:val="center"/>
              <w:rPr>
                <w:rFonts w:ascii="Arial" w:hAnsi="Arial" w:cs="Arial"/>
                <w:color w:val="54575A"/>
                <w:sz w:val="18"/>
                <w:szCs w:val="18"/>
              </w:rPr>
            </w:pPr>
          </w:p>
        </w:tc>
        <w:tc>
          <w:tcPr>
            <w:tcW w:w="448" w:type="dxa"/>
          </w:tcPr>
          <w:p w14:paraId="392886AD" w14:textId="7777777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62C360FB" w14:textId="77777777" w:rsidR="00886447" w:rsidRPr="00863581" w:rsidRDefault="00886447" w:rsidP="00502D50">
            <w:pPr>
              <w:spacing w:before="60" w:after="60"/>
              <w:rPr>
                <w:rFonts w:ascii="Arial" w:hAnsi="Arial" w:cs="Arial"/>
                <w:color w:val="54575A"/>
                <w:sz w:val="18"/>
                <w:szCs w:val="18"/>
              </w:rPr>
            </w:pPr>
          </w:p>
        </w:tc>
        <w:tc>
          <w:tcPr>
            <w:tcW w:w="448" w:type="dxa"/>
          </w:tcPr>
          <w:p w14:paraId="7C6C579E" w14:textId="7777777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636A51D1" w14:textId="77777777" w:rsidR="00886447" w:rsidRPr="00863581" w:rsidRDefault="00886447" w:rsidP="00502D50">
            <w:pPr>
              <w:spacing w:before="60" w:after="60"/>
              <w:rPr>
                <w:rFonts w:ascii="Arial" w:hAnsi="Arial" w:cs="Arial"/>
                <w:color w:val="54575A"/>
                <w:sz w:val="18"/>
                <w:szCs w:val="18"/>
              </w:rPr>
            </w:pPr>
          </w:p>
        </w:tc>
        <w:tc>
          <w:tcPr>
            <w:tcW w:w="403" w:type="dxa"/>
          </w:tcPr>
          <w:p w14:paraId="00D19DDD" w14:textId="77777777" w:rsidR="00886447" w:rsidRPr="00863581" w:rsidRDefault="00886447" w:rsidP="00502D50">
            <w:pPr>
              <w:spacing w:before="60" w:after="60"/>
              <w:rPr>
                <w:rFonts w:ascii="Arial" w:hAnsi="Arial" w:cs="Arial"/>
                <w:color w:val="54575A"/>
                <w:sz w:val="18"/>
                <w:szCs w:val="18"/>
              </w:rPr>
            </w:pPr>
            <w:r w:rsidRPr="00863581">
              <w:rPr>
                <w:rFonts w:ascii="Arial" w:hAnsi="Arial" w:cs="Arial"/>
                <w:color w:val="54575A"/>
                <w:sz w:val="18"/>
                <w:szCs w:val="18"/>
              </w:rPr>
              <w:t>5</w:t>
            </w:r>
          </w:p>
          <w:p w14:paraId="04A1E016" w14:textId="77777777" w:rsidR="00886447" w:rsidRPr="00863581" w:rsidRDefault="00886447" w:rsidP="00502D50">
            <w:pPr>
              <w:spacing w:before="60" w:after="60"/>
              <w:rPr>
                <w:rFonts w:ascii="Arial" w:hAnsi="Arial" w:cs="Arial"/>
                <w:color w:val="54575A"/>
                <w:sz w:val="18"/>
                <w:szCs w:val="18"/>
              </w:rPr>
            </w:pPr>
          </w:p>
        </w:tc>
        <w:tc>
          <w:tcPr>
            <w:tcW w:w="495" w:type="dxa"/>
            <w:shd w:val="clear" w:color="auto" w:fill="FFFF00"/>
          </w:tcPr>
          <w:p w14:paraId="511E5354" w14:textId="77777777" w:rsidR="00886447" w:rsidRPr="00863581" w:rsidRDefault="00886447" w:rsidP="00502D50">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136FB0B7" w14:textId="77777777" w:rsidR="00886447" w:rsidRPr="00863581" w:rsidRDefault="00886447" w:rsidP="00502D50">
            <w:pPr>
              <w:spacing w:before="60" w:after="60"/>
              <w:rPr>
                <w:rFonts w:ascii="Arial" w:hAnsi="Arial" w:cs="Arial"/>
                <w:color w:val="54575A"/>
                <w:sz w:val="18"/>
                <w:szCs w:val="18"/>
              </w:rPr>
            </w:pPr>
          </w:p>
        </w:tc>
      </w:tr>
    </w:tbl>
    <w:p w14:paraId="2904B2F0" w14:textId="08DA391F" w:rsidR="008469D2" w:rsidRDefault="008469D2"/>
    <w:p w14:paraId="36CE0A84" w14:textId="7359120A" w:rsidR="008469D2" w:rsidRDefault="008469D2"/>
    <w:p w14:paraId="3B15FA67" w14:textId="55340321" w:rsidR="006A77A5" w:rsidRDefault="006A77A5"/>
    <w:p w14:paraId="4768EE4B" w14:textId="1F8A7CE7" w:rsidR="006A77A5" w:rsidRDefault="006A77A5"/>
    <w:p w14:paraId="1EE6729A" w14:textId="09C738C5" w:rsidR="006A77A5" w:rsidRDefault="006A77A5"/>
    <w:p w14:paraId="3AD9813C" w14:textId="453F9FF5" w:rsidR="006A77A5" w:rsidRDefault="006A77A5"/>
    <w:p w14:paraId="34E84695" w14:textId="4DE88E08" w:rsidR="006A77A5" w:rsidRDefault="006A77A5"/>
    <w:p w14:paraId="6D9DA2D1" w14:textId="537C2AEE" w:rsidR="006A77A5" w:rsidRDefault="006A77A5"/>
    <w:p w14:paraId="5D87C1CE" w14:textId="5EFCF4B1" w:rsidR="006A77A5" w:rsidRDefault="006A77A5"/>
    <w:p w14:paraId="294404F7" w14:textId="317F4954" w:rsidR="00D84398" w:rsidRDefault="00D84398"/>
    <w:p w14:paraId="7B2CEDEF" w14:textId="77777777" w:rsidR="00D84398" w:rsidRDefault="00D84398"/>
    <w:p w14:paraId="1EC846E5" w14:textId="77777777" w:rsidR="006A77A5" w:rsidRDefault="006A77A5"/>
    <w:p w14:paraId="77306421" w14:textId="77777777" w:rsidR="008469D2" w:rsidRDefault="008469D2"/>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267DDA" w:rsidRPr="002308BD" w14:paraId="3B23F27A" w14:textId="77777777" w:rsidTr="006B0B9D">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9B468" w14:textId="77777777" w:rsidR="00267DDA" w:rsidRPr="00863581" w:rsidRDefault="00267DDA" w:rsidP="006B0B9D">
            <w:pPr>
              <w:jc w:val="center"/>
              <w:rPr>
                <w:rFonts w:ascii="Arial" w:hAnsi="Arial" w:cs="Arial"/>
                <w:b/>
                <w:bCs/>
                <w:sz w:val="18"/>
                <w:szCs w:val="18"/>
              </w:rPr>
            </w:pPr>
            <w:bookmarkStart w:id="2" w:name="_Hlk36113439"/>
            <w:r w:rsidRPr="00863581">
              <w:rPr>
                <w:rFonts w:ascii="Arial" w:hAnsi="Arial" w:cs="Arial"/>
                <w:sz w:val="18"/>
                <w:szCs w:val="18"/>
              </w:rPr>
              <w:lastRenderedPageBreak/>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ADABD"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66026"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Risk Level before control measures</w:t>
            </w:r>
          </w:p>
          <w:p w14:paraId="63036353"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S x L = R</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658F9"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Existing control measures</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FF88F"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F7750"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13173"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2C625"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Final Risk level</w:t>
            </w:r>
          </w:p>
          <w:p w14:paraId="29584A37"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S x L = R</w:t>
            </w:r>
          </w:p>
        </w:tc>
      </w:tr>
      <w:tr w:rsidR="00267DDA" w:rsidRPr="002308BD" w14:paraId="413CFC12" w14:textId="77777777" w:rsidTr="006B0B9D">
        <w:trPr>
          <w:trHeight w:val="300"/>
        </w:trPr>
        <w:tc>
          <w:tcPr>
            <w:tcW w:w="1560" w:type="dxa"/>
            <w:vMerge/>
            <w:shd w:val="clear" w:color="auto" w:fill="D9D9D9" w:themeFill="background1" w:themeFillShade="D9"/>
          </w:tcPr>
          <w:p w14:paraId="6D1A0BA2" w14:textId="77777777" w:rsidR="00267DDA" w:rsidRPr="00863581" w:rsidRDefault="00267DDA" w:rsidP="006B0B9D">
            <w:pPr>
              <w:jc w:val="center"/>
              <w:rPr>
                <w:rFonts w:ascii="Arial" w:hAnsi="Arial" w:cs="Arial"/>
                <w:b/>
                <w:sz w:val="18"/>
                <w:szCs w:val="18"/>
              </w:rPr>
            </w:pPr>
          </w:p>
        </w:tc>
        <w:tc>
          <w:tcPr>
            <w:tcW w:w="1842" w:type="dxa"/>
            <w:vMerge/>
            <w:shd w:val="clear" w:color="auto" w:fill="D9D9D9" w:themeFill="background1" w:themeFillShade="D9"/>
          </w:tcPr>
          <w:p w14:paraId="1B3D3379" w14:textId="77777777" w:rsidR="00267DDA" w:rsidRPr="00863581" w:rsidRDefault="00267DDA" w:rsidP="006B0B9D">
            <w:pPr>
              <w:jc w:val="center"/>
              <w:rPr>
                <w:rFonts w:ascii="Arial" w:hAnsi="Arial" w:cs="Arial"/>
                <w:b/>
                <w:sz w:val="18"/>
                <w:szCs w:val="18"/>
              </w:rPr>
            </w:pPr>
          </w:p>
        </w:tc>
        <w:tc>
          <w:tcPr>
            <w:tcW w:w="426" w:type="dxa"/>
            <w:shd w:val="clear" w:color="auto" w:fill="D9D9D9" w:themeFill="background1" w:themeFillShade="D9"/>
          </w:tcPr>
          <w:p w14:paraId="15EC78E9"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2BE72EDB"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5EFD417A"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34C5CED2"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RR</w:t>
            </w:r>
          </w:p>
        </w:tc>
        <w:tc>
          <w:tcPr>
            <w:tcW w:w="3260" w:type="dxa"/>
            <w:vMerge/>
            <w:shd w:val="clear" w:color="auto" w:fill="D9D9D9" w:themeFill="background1" w:themeFillShade="D9"/>
          </w:tcPr>
          <w:p w14:paraId="239C1E8A" w14:textId="77777777" w:rsidR="00267DDA" w:rsidRPr="00863581" w:rsidRDefault="00267DDA" w:rsidP="006B0B9D">
            <w:pPr>
              <w:jc w:val="center"/>
              <w:rPr>
                <w:rFonts w:ascii="Arial" w:hAnsi="Arial" w:cs="Arial"/>
                <w:b/>
                <w:sz w:val="18"/>
                <w:szCs w:val="18"/>
              </w:rPr>
            </w:pPr>
          </w:p>
        </w:tc>
        <w:tc>
          <w:tcPr>
            <w:tcW w:w="2879" w:type="dxa"/>
            <w:vMerge/>
            <w:shd w:val="clear" w:color="auto" w:fill="D9D9D9" w:themeFill="background1" w:themeFillShade="D9"/>
          </w:tcPr>
          <w:p w14:paraId="374C5C37" w14:textId="77777777" w:rsidR="00267DDA" w:rsidRPr="00863581" w:rsidRDefault="00267DDA" w:rsidP="006B0B9D">
            <w:pPr>
              <w:jc w:val="center"/>
              <w:rPr>
                <w:rFonts w:ascii="Arial" w:hAnsi="Arial" w:cs="Arial"/>
                <w:b/>
                <w:sz w:val="18"/>
                <w:szCs w:val="18"/>
              </w:rPr>
            </w:pPr>
          </w:p>
        </w:tc>
        <w:tc>
          <w:tcPr>
            <w:tcW w:w="1345" w:type="dxa"/>
            <w:vMerge/>
            <w:shd w:val="clear" w:color="auto" w:fill="D9D9D9" w:themeFill="background1" w:themeFillShade="D9"/>
          </w:tcPr>
          <w:p w14:paraId="077A79C8" w14:textId="77777777" w:rsidR="00267DDA" w:rsidRPr="00863581" w:rsidRDefault="00267DDA" w:rsidP="006B0B9D">
            <w:pPr>
              <w:jc w:val="center"/>
              <w:rPr>
                <w:rFonts w:ascii="Arial" w:hAnsi="Arial" w:cs="Arial"/>
                <w:b/>
                <w:sz w:val="18"/>
                <w:szCs w:val="18"/>
              </w:rPr>
            </w:pPr>
          </w:p>
        </w:tc>
        <w:tc>
          <w:tcPr>
            <w:tcW w:w="1496" w:type="dxa"/>
            <w:vMerge/>
            <w:shd w:val="clear" w:color="auto" w:fill="D9D9D9" w:themeFill="background1" w:themeFillShade="D9"/>
          </w:tcPr>
          <w:p w14:paraId="009EB24B" w14:textId="77777777" w:rsidR="00267DDA" w:rsidRPr="00863581" w:rsidRDefault="00267DDA" w:rsidP="006B0B9D">
            <w:pPr>
              <w:jc w:val="center"/>
              <w:rPr>
                <w:rFonts w:ascii="Arial" w:hAnsi="Arial" w:cs="Arial"/>
                <w:b/>
                <w:sz w:val="18"/>
                <w:szCs w:val="18"/>
              </w:rPr>
            </w:pPr>
          </w:p>
        </w:tc>
        <w:tc>
          <w:tcPr>
            <w:tcW w:w="448" w:type="dxa"/>
            <w:shd w:val="clear" w:color="auto" w:fill="D9D9D9" w:themeFill="background1" w:themeFillShade="D9"/>
          </w:tcPr>
          <w:p w14:paraId="632AA968"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76B1E387"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2172BB2A"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4982FD52" w14:textId="77777777" w:rsidR="00267DDA" w:rsidRPr="00863581" w:rsidRDefault="00267DDA" w:rsidP="006B0B9D">
            <w:pPr>
              <w:jc w:val="center"/>
              <w:rPr>
                <w:rFonts w:ascii="Arial" w:hAnsi="Arial" w:cs="Arial"/>
                <w:b/>
                <w:sz w:val="18"/>
                <w:szCs w:val="18"/>
              </w:rPr>
            </w:pPr>
            <w:r w:rsidRPr="00863581">
              <w:rPr>
                <w:rFonts w:ascii="Arial" w:hAnsi="Arial" w:cs="Arial"/>
                <w:b/>
                <w:sz w:val="18"/>
                <w:szCs w:val="18"/>
              </w:rPr>
              <w:t>RR</w:t>
            </w:r>
          </w:p>
        </w:tc>
      </w:tr>
      <w:bookmarkEnd w:id="2"/>
      <w:tr w:rsidR="00267DDA" w:rsidRPr="0082735D" w14:paraId="5B76CDB1" w14:textId="77777777" w:rsidTr="006B0B9D">
        <w:trPr>
          <w:trHeight w:val="50"/>
        </w:trPr>
        <w:tc>
          <w:tcPr>
            <w:tcW w:w="1560" w:type="dxa"/>
          </w:tcPr>
          <w:p w14:paraId="5B9F0ABD" w14:textId="3AFF6752" w:rsidR="00267DDA" w:rsidRPr="00863581" w:rsidRDefault="00267DDA"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Site Meetings</w:t>
            </w:r>
          </w:p>
          <w:p w14:paraId="7F6BEA72" w14:textId="77777777" w:rsidR="00267DDA" w:rsidRPr="00863581" w:rsidRDefault="00267DDA" w:rsidP="00FB1F4E">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6A0E05EE" w14:textId="77777777" w:rsidR="00267DDA" w:rsidRPr="00863581" w:rsidRDefault="00267DDA" w:rsidP="00FB1F4E">
            <w:pPr>
              <w:spacing w:before="60" w:after="60"/>
              <w:jc w:val="center"/>
              <w:rPr>
                <w:rFonts w:ascii="Arial" w:hAnsi="Arial" w:cs="Arial"/>
                <w:color w:val="54575A"/>
                <w:sz w:val="18"/>
                <w:szCs w:val="18"/>
              </w:rPr>
            </w:pPr>
          </w:p>
          <w:p w14:paraId="370678AB" w14:textId="77777777" w:rsidR="00267DDA" w:rsidRPr="00863581" w:rsidRDefault="00267DDA" w:rsidP="00FB1F4E">
            <w:pPr>
              <w:spacing w:before="60" w:after="60"/>
              <w:jc w:val="center"/>
              <w:rPr>
                <w:rFonts w:ascii="Arial" w:hAnsi="Arial" w:cs="Arial"/>
                <w:color w:val="54575A"/>
                <w:sz w:val="18"/>
                <w:szCs w:val="18"/>
              </w:rPr>
            </w:pPr>
          </w:p>
        </w:tc>
        <w:tc>
          <w:tcPr>
            <w:tcW w:w="1842" w:type="dxa"/>
          </w:tcPr>
          <w:p w14:paraId="0E4FFF9B" w14:textId="77777777" w:rsidR="00267DDA" w:rsidRPr="00863581" w:rsidRDefault="00267DDA"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2E0D9BBA" w14:textId="77777777" w:rsidR="00267DDA" w:rsidRPr="00863581" w:rsidRDefault="00267DDA" w:rsidP="00FB1F4E">
            <w:pPr>
              <w:spacing w:before="60" w:after="60"/>
              <w:rPr>
                <w:rFonts w:ascii="Arial" w:hAnsi="Arial" w:cs="Arial"/>
                <w:color w:val="54575A"/>
                <w:sz w:val="18"/>
                <w:szCs w:val="18"/>
              </w:rPr>
            </w:pPr>
          </w:p>
        </w:tc>
        <w:tc>
          <w:tcPr>
            <w:tcW w:w="426" w:type="dxa"/>
          </w:tcPr>
          <w:p w14:paraId="5B1BEDCF" w14:textId="77777777" w:rsidR="00267DDA" w:rsidRPr="00863581" w:rsidRDefault="00267DDA"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597F03BA" w14:textId="77777777" w:rsidR="00267DDA" w:rsidRPr="00863581" w:rsidRDefault="00267DDA" w:rsidP="00FB1F4E">
            <w:pPr>
              <w:spacing w:before="60" w:after="60"/>
              <w:rPr>
                <w:rFonts w:ascii="Arial" w:hAnsi="Arial" w:cs="Arial"/>
                <w:color w:val="54575A"/>
                <w:sz w:val="18"/>
                <w:szCs w:val="18"/>
              </w:rPr>
            </w:pPr>
          </w:p>
        </w:tc>
        <w:tc>
          <w:tcPr>
            <w:tcW w:w="425" w:type="dxa"/>
          </w:tcPr>
          <w:p w14:paraId="78BED520" w14:textId="77777777" w:rsidR="00267DDA" w:rsidRPr="00863581" w:rsidRDefault="00267DDA"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4C0335AB" w14:textId="77777777" w:rsidR="00267DDA" w:rsidRPr="00863581" w:rsidRDefault="00267DDA" w:rsidP="00FB1F4E">
            <w:pPr>
              <w:spacing w:before="60" w:after="60"/>
              <w:rPr>
                <w:rFonts w:ascii="Arial" w:hAnsi="Arial" w:cs="Arial"/>
                <w:color w:val="54575A"/>
                <w:sz w:val="18"/>
                <w:szCs w:val="18"/>
              </w:rPr>
            </w:pPr>
          </w:p>
        </w:tc>
        <w:tc>
          <w:tcPr>
            <w:tcW w:w="425" w:type="dxa"/>
          </w:tcPr>
          <w:p w14:paraId="322EC381" w14:textId="77777777" w:rsidR="00267DDA" w:rsidRPr="00863581" w:rsidRDefault="00267DDA"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470EF24C" w14:textId="77777777" w:rsidR="00267DDA" w:rsidRPr="00863581" w:rsidRDefault="00267DDA" w:rsidP="00FB1F4E">
            <w:pPr>
              <w:spacing w:before="60" w:after="60"/>
              <w:rPr>
                <w:rFonts w:ascii="Arial" w:hAnsi="Arial" w:cs="Arial"/>
                <w:color w:val="54575A"/>
                <w:sz w:val="18"/>
                <w:szCs w:val="18"/>
              </w:rPr>
            </w:pPr>
          </w:p>
        </w:tc>
        <w:tc>
          <w:tcPr>
            <w:tcW w:w="567" w:type="dxa"/>
            <w:shd w:val="clear" w:color="auto" w:fill="FFC000"/>
          </w:tcPr>
          <w:p w14:paraId="23721D8F" w14:textId="77777777" w:rsidR="00267DDA" w:rsidRPr="00863581" w:rsidRDefault="00267DDA"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6BE4C985" w14:textId="77777777" w:rsidR="00267DDA" w:rsidRPr="00863581" w:rsidRDefault="00267DDA" w:rsidP="00FB1F4E">
            <w:pPr>
              <w:spacing w:before="60" w:after="60"/>
              <w:rPr>
                <w:rFonts w:ascii="Arial" w:hAnsi="Arial" w:cs="Arial"/>
                <w:color w:val="54575A"/>
                <w:sz w:val="18"/>
                <w:szCs w:val="18"/>
              </w:rPr>
            </w:pPr>
          </w:p>
        </w:tc>
        <w:tc>
          <w:tcPr>
            <w:tcW w:w="3260" w:type="dxa"/>
          </w:tcPr>
          <w:p w14:paraId="65304533" w14:textId="77777777" w:rsidR="00267DDA" w:rsidRPr="00863581" w:rsidRDefault="00267DDA" w:rsidP="00653C2B">
            <w:pPr>
              <w:pStyle w:val="ListParagraph"/>
              <w:numPr>
                <w:ilvl w:val="0"/>
                <w:numId w:val="2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Only </w:t>
            </w:r>
            <w:proofErr w:type="gramStart"/>
            <w:r w:rsidRPr="00863581">
              <w:rPr>
                <w:rFonts w:ascii="Arial" w:hAnsi="Arial" w:cs="Arial"/>
                <w:color w:val="54575A"/>
                <w:sz w:val="18"/>
                <w:szCs w:val="18"/>
              </w:rPr>
              <w:t>absolutely necessary</w:t>
            </w:r>
            <w:proofErr w:type="gramEnd"/>
            <w:r w:rsidRPr="00863581">
              <w:rPr>
                <w:rFonts w:ascii="Arial" w:hAnsi="Arial" w:cs="Arial"/>
                <w:color w:val="54575A"/>
                <w:sz w:val="18"/>
                <w:szCs w:val="18"/>
              </w:rPr>
              <w:t xml:space="preserve"> meeting participants should attend  </w:t>
            </w:r>
          </w:p>
          <w:p w14:paraId="3A3459BE" w14:textId="77777777" w:rsidR="00267DDA" w:rsidRPr="00863581" w:rsidRDefault="00267DDA" w:rsidP="00653C2B">
            <w:pPr>
              <w:pStyle w:val="ListParagraph"/>
              <w:numPr>
                <w:ilvl w:val="0"/>
                <w:numId w:val="2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Attendees should be two metres apart from each other</w:t>
            </w:r>
          </w:p>
          <w:p w14:paraId="56AC54EE" w14:textId="77777777" w:rsidR="00267DDA" w:rsidRPr="00863581" w:rsidRDefault="00267DDA" w:rsidP="00653C2B">
            <w:pPr>
              <w:pStyle w:val="ListParagraph"/>
              <w:numPr>
                <w:ilvl w:val="0"/>
                <w:numId w:val="2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Rooms should be well ventilated / windows opened to allow fresh air circulation</w:t>
            </w:r>
          </w:p>
          <w:p w14:paraId="5C33FC5E" w14:textId="46A2621C" w:rsidR="006A77A5" w:rsidRPr="00863581" w:rsidRDefault="00267DDA" w:rsidP="00653C2B">
            <w:pPr>
              <w:pStyle w:val="ListParagraph"/>
              <w:numPr>
                <w:ilvl w:val="0"/>
                <w:numId w:val="21"/>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Consider holding meetings in open areas where possible</w:t>
            </w:r>
            <w:r w:rsidR="006A77A5" w:rsidRPr="00863581">
              <w:rPr>
                <w:rFonts w:ascii="Arial" w:hAnsi="Arial" w:cs="Arial"/>
                <w:color w:val="54575A"/>
                <w:sz w:val="18"/>
                <w:szCs w:val="18"/>
              </w:rPr>
              <w:t xml:space="preserve"> or using digital technology </w:t>
            </w:r>
          </w:p>
        </w:tc>
        <w:tc>
          <w:tcPr>
            <w:tcW w:w="2879" w:type="dxa"/>
          </w:tcPr>
          <w:p w14:paraId="51658B59" w14:textId="77777777" w:rsidR="00267DDA" w:rsidRPr="00863581" w:rsidRDefault="00267DDA" w:rsidP="00FB1F4E">
            <w:pPr>
              <w:spacing w:before="60" w:after="60"/>
              <w:rPr>
                <w:rFonts w:ascii="Arial" w:hAnsi="Arial" w:cs="Arial"/>
                <w:color w:val="54575A"/>
                <w:sz w:val="18"/>
                <w:szCs w:val="18"/>
              </w:rPr>
            </w:pPr>
          </w:p>
        </w:tc>
        <w:tc>
          <w:tcPr>
            <w:tcW w:w="1345" w:type="dxa"/>
          </w:tcPr>
          <w:p w14:paraId="3F9FB012" w14:textId="77777777" w:rsidR="00267DDA" w:rsidRPr="00863581" w:rsidRDefault="00267DDA" w:rsidP="00FB1F4E">
            <w:pPr>
              <w:spacing w:before="60" w:after="60"/>
              <w:rPr>
                <w:rFonts w:ascii="Arial" w:hAnsi="Arial" w:cs="Arial"/>
                <w:color w:val="54575A"/>
                <w:sz w:val="18"/>
                <w:szCs w:val="18"/>
              </w:rPr>
            </w:pPr>
          </w:p>
          <w:p w14:paraId="6C327B1A" w14:textId="77777777" w:rsidR="00267DDA" w:rsidRPr="00863581" w:rsidRDefault="00267DDA" w:rsidP="00FB1F4E">
            <w:pPr>
              <w:spacing w:before="60" w:after="60"/>
              <w:rPr>
                <w:rFonts w:ascii="Arial" w:hAnsi="Arial" w:cs="Arial"/>
                <w:color w:val="54575A"/>
                <w:sz w:val="18"/>
                <w:szCs w:val="18"/>
              </w:rPr>
            </w:pPr>
          </w:p>
        </w:tc>
        <w:tc>
          <w:tcPr>
            <w:tcW w:w="1496" w:type="dxa"/>
          </w:tcPr>
          <w:p w14:paraId="67A9891B" w14:textId="77777777" w:rsidR="00267DDA" w:rsidRPr="00863581" w:rsidRDefault="00267DDA" w:rsidP="00FB1F4E">
            <w:pPr>
              <w:spacing w:before="60" w:after="60"/>
              <w:jc w:val="center"/>
              <w:rPr>
                <w:rFonts w:ascii="Arial" w:hAnsi="Arial" w:cs="Arial"/>
                <w:color w:val="54575A"/>
                <w:sz w:val="18"/>
                <w:szCs w:val="18"/>
              </w:rPr>
            </w:pPr>
          </w:p>
          <w:p w14:paraId="6DFDC9F7" w14:textId="77777777" w:rsidR="00267DDA" w:rsidRPr="00863581" w:rsidRDefault="00267DDA" w:rsidP="00FB1F4E">
            <w:pPr>
              <w:spacing w:before="60" w:after="60"/>
              <w:jc w:val="center"/>
              <w:rPr>
                <w:rFonts w:ascii="Arial" w:hAnsi="Arial" w:cs="Arial"/>
                <w:color w:val="54575A"/>
                <w:sz w:val="18"/>
                <w:szCs w:val="18"/>
              </w:rPr>
            </w:pPr>
          </w:p>
        </w:tc>
        <w:tc>
          <w:tcPr>
            <w:tcW w:w="448" w:type="dxa"/>
          </w:tcPr>
          <w:p w14:paraId="3C39FDEB" w14:textId="77777777" w:rsidR="00267DDA" w:rsidRPr="00863581" w:rsidRDefault="00267DDA" w:rsidP="00FB1F4E">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17CEFD82" w14:textId="77777777" w:rsidR="00267DDA" w:rsidRPr="00863581" w:rsidRDefault="00267DDA" w:rsidP="00FB1F4E">
            <w:pPr>
              <w:spacing w:before="60" w:after="60"/>
              <w:rPr>
                <w:rFonts w:ascii="Arial" w:hAnsi="Arial" w:cs="Arial"/>
                <w:color w:val="54575A"/>
                <w:sz w:val="18"/>
                <w:szCs w:val="18"/>
              </w:rPr>
            </w:pPr>
          </w:p>
        </w:tc>
        <w:tc>
          <w:tcPr>
            <w:tcW w:w="448" w:type="dxa"/>
          </w:tcPr>
          <w:p w14:paraId="7AE03598" w14:textId="77777777" w:rsidR="00267DDA" w:rsidRPr="00863581" w:rsidRDefault="00267DDA"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06751277" w14:textId="77777777" w:rsidR="00267DDA" w:rsidRPr="00863581" w:rsidRDefault="00267DDA" w:rsidP="00FB1F4E">
            <w:pPr>
              <w:spacing w:before="60" w:after="60"/>
              <w:rPr>
                <w:rFonts w:ascii="Arial" w:hAnsi="Arial" w:cs="Arial"/>
                <w:color w:val="54575A"/>
                <w:sz w:val="18"/>
                <w:szCs w:val="18"/>
              </w:rPr>
            </w:pPr>
          </w:p>
        </w:tc>
        <w:tc>
          <w:tcPr>
            <w:tcW w:w="403" w:type="dxa"/>
          </w:tcPr>
          <w:p w14:paraId="545217A7" w14:textId="77777777" w:rsidR="00267DDA" w:rsidRPr="00863581" w:rsidRDefault="00267DDA" w:rsidP="00FB1F4E">
            <w:pPr>
              <w:spacing w:before="60" w:after="60"/>
              <w:rPr>
                <w:rFonts w:ascii="Arial" w:hAnsi="Arial" w:cs="Arial"/>
                <w:color w:val="54575A"/>
                <w:sz w:val="18"/>
                <w:szCs w:val="18"/>
              </w:rPr>
            </w:pPr>
            <w:r w:rsidRPr="00863581">
              <w:rPr>
                <w:rFonts w:ascii="Arial" w:hAnsi="Arial" w:cs="Arial"/>
                <w:color w:val="54575A"/>
                <w:sz w:val="18"/>
                <w:szCs w:val="18"/>
              </w:rPr>
              <w:t>5</w:t>
            </w:r>
          </w:p>
          <w:p w14:paraId="6C6232E3" w14:textId="77777777" w:rsidR="00267DDA" w:rsidRPr="00863581" w:rsidRDefault="00267DDA" w:rsidP="00FB1F4E">
            <w:pPr>
              <w:spacing w:before="60" w:after="60"/>
              <w:rPr>
                <w:rFonts w:ascii="Arial" w:hAnsi="Arial" w:cs="Arial"/>
                <w:color w:val="54575A"/>
                <w:sz w:val="18"/>
                <w:szCs w:val="18"/>
              </w:rPr>
            </w:pPr>
          </w:p>
        </w:tc>
        <w:tc>
          <w:tcPr>
            <w:tcW w:w="495" w:type="dxa"/>
            <w:shd w:val="clear" w:color="auto" w:fill="FFFF00"/>
          </w:tcPr>
          <w:p w14:paraId="0E472AC6" w14:textId="77777777" w:rsidR="00267DDA" w:rsidRPr="00863581" w:rsidRDefault="00267DDA"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5B40AE97" w14:textId="77777777" w:rsidR="00267DDA" w:rsidRPr="00863581" w:rsidRDefault="00267DDA" w:rsidP="00FB1F4E">
            <w:pPr>
              <w:spacing w:before="60" w:after="60"/>
              <w:rPr>
                <w:rFonts w:ascii="Arial" w:hAnsi="Arial" w:cs="Arial"/>
                <w:color w:val="54575A"/>
                <w:sz w:val="18"/>
                <w:szCs w:val="18"/>
              </w:rPr>
            </w:pPr>
          </w:p>
        </w:tc>
      </w:tr>
    </w:tbl>
    <w:p w14:paraId="5483E017" w14:textId="77777777" w:rsidR="00A8355C" w:rsidRDefault="00A8355C"/>
    <w:p w14:paraId="32E24F75" w14:textId="77777777" w:rsidR="00A8355C" w:rsidRDefault="00A8355C"/>
    <w:p w14:paraId="70ACE2E6" w14:textId="77777777" w:rsidR="00A8355C" w:rsidRDefault="00A8355C"/>
    <w:p w14:paraId="3B14C5FD" w14:textId="77777777" w:rsidR="00A8355C" w:rsidRDefault="00A8355C"/>
    <w:p w14:paraId="39493B8D" w14:textId="77777777" w:rsidR="00A8355C" w:rsidRDefault="00A8355C"/>
    <w:p w14:paraId="12449327" w14:textId="77777777" w:rsidR="00A8355C" w:rsidRDefault="00A8355C"/>
    <w:p w14:paraId="554D27D9" w14:textId="77777777" w:rsidR="00A8355C" w:rsidRDefault="00A8355C"/>
    <w:p w14:paraId="3FBD941B" w14:textId="77777777" w:rsidR="00A8355C" w:rsidRDefault="00A8355C"/>
    <w:p w14:paraId="5D563A27" w14:textId="77777777" w:rsidR="00A8355C" w:rsidRDefault="00A8355C"/>
    <w:p w14:paraId="6FFA04B0" w14:textId="77777777" w:rsidR="00A8355C" w:rsidRDefault="00A8355C"/>
    <w:p w14:paraId="4A96D535" w14:textId="77777777" w:rsidR="00A8355C" w:rsidRDefault="00A8355C"/>
    <w:p w14:paraId="5EEA00D4" w14:textId="77777777" w:rsidR="00A8355C" w:rsidRDefault="00A8355C"/>
    <w:p w14:paraId="63B050C9" w14:textId="77777777" w:rsidR="00A8355C" w:rsidRDefault="00A8355C"/>
    <w:p w14:paraId="7F09A432" w14:textId="77777777" w:rsidR="00A8355C" w:rsidRDefault="00A8355C"/>
    <w:p w14:paraId="368A1F04" w14:textId="77777777" w:rsidR="00A8355C" w:rsidRDefault="00A8355C"/>
    <w:p w14:paraId="576E2EEE" w14:textId="77777777" w:rsidR="00A8355C" w:rsidRDefault="00A8355C"/>
    <w:p w14:paraId="002CDD9D" w14:textId="77777777" w:rsidR="00A8355C" w:rsidRDefault="00A8355C"/>
    <w:p w14:paraId="2C97C9EF" w14:textId="77777777" w:rsidR="00A8355C" w:rsidRDefault="00A8355C"/>
    <w:p w14:paraId="3D740C02" w14:textId="77777777" w:rsidR="00A8355C" w:rsidRDefault="00A8355C"/>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A8355C" w:rsidRPr="002308BD" w14:paraId="1294D50A" w14:textId="77777777" w:rsidTr="00502D50">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2C8BE" w14:textId="77777777" w:rsidR="00A8355C" w:rsidRPr="00863581" w:rsidRDefault="00A8355C" w:rsidP="00502D50">
            <w:pPr>
              <w:jc w:val="center"/>
              <w:rPr>
                <w:rFonts w:ascii="Arial" w:hAnsi="Arial" w:cs="Arial"/>
                <w:b/>
                <w:bCs/>
                <w:sz w:val="18"/>
                <w:szCs w:val="18"/>
              </w:rPr>
            </w:pP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BFC36"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77FA2"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Risk Level before control measures</w:t>
            </w:r>
          </w:p>
          <w:p w14:paraId="5D381F6D"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S x L = R</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A6D91"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Existing control measures</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A2CC5"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433EA"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89A9C"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01D3B"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Final Risk level</w:t>
            </w:r>
          </w:p>
          <w:p w14:paraId="010E09A6"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S x L = R</w:t>
            </w:r>
          </w:p>
        </w:tc>
      </w:tr>
      <w:tr w:rsidR="00A8355C" w:rsidRPr="002308BD" w14:paraId="5CDD7BC2" w14:textId="77777777" w:rsidTr="00502D50">
        <w:trPr>
          <w:trHeight w:val="300"/>
        </w:trPr>
        <w:tc>
          <w:tcPr>
            <w:tcW w:w="1560" w:type="dxa"/>
            <w:vMerge/>
            <w:shd w:val="clear" w:color="auto" w:fill="D9D9D9" w:themeFill="background1" w:themeFillShade="D9"/>
          </w:tcPr>
          <w:p w14:paraId="72BD88CB" w14:textId="77777777" w:rsidR="00A8355C" w:rsidRPr="00863581" w:rsidRDefault="00A8355C" w:rsidP="00502D50">
            <w:pPr>
              <w:jc w:val="center"/>
              <w:rPr>
                <w:rFonts w:ascii="Arial" w:hAnsi="Arial" w:cs="Arial"/>
                <w:b/>
                <w:sz w:val="18"/>
                <w:szCs w:val="18"/>
              </w:rPr>
            </w:pPr>
          </w:p>
        </w:tc>
        <w:tc>
          <w:tcPr>
            <w:tcW w:w="1842" w:type="dxa"/>
            <w:vMerge/>
            <w:shd w:val="clear" w:color="auto" w:fill="D9D9D9" w:themeFill="background1" w:themeFillShade="D9"/>
          </w:tcPr>
          <w:p w14:paraId="6C35C6DF" w14:textId="77777777" w:rsidR="00A8355C" w:rsidRPr="00863581" w:rsidRDefault="00A8355C" w:rsidP="00502D50">
            <w:pPr>
              <w:jc w:val="center"/>
              <w:rPr>
                <w:rFonts w:ascii="Arial" w:hAnsi="Arial" w:cs="Arial"/>
                <w:b/>
                <w:sz w:val="18"/>
                <w:szCs w:val="18"/>
              </w:rPr>
            </w:pPr>
          </w:p>
        </w:tc>
        <w:tc>
          <w:tcPr>
            <w:tcW w:w="426" w:type="dxa"/>
            <w:shd w:val="clear" w:color="auto" w:fill="D9D9D9" w:themeFill="background1" w:themeFillShade="D9"/>
          </w:tcPr>
          <w:p w14:paraId="661B49A0"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3FE47FA1"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3C010AAC"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0F033165"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RR</w:t>
            </w:r>
          </w:p>
        </w:tc>
        <w:tc>
          <w:tcPr>
            <w:tcW w:w="3260" w:type="dxa"/>
            <w:vMerge/>
            <w:shd w:val="clear" w:color="auto" w:fill="D9D9D9" w:themeFill="background1" w:themeFillShade="D9"/>
          </w:tcPr>
          <w:p w14:paraId="088A990E" w14:textId="77777777" w:rsidR="00A8355C" w:rsidRPr="00863581" w:rsidRDefault="00A8355C" w:rsidP="00502D50">
            <w:pPr>
              <w:jc w:val="center"/>
              <w:rPr>
                <w:rFonts w:ascii="Arial" w:hAnsi="Arial" w:cs="Arial"/>
                <w:b/>
                <w:sz w:val="18"/>
                <w:szCs w:val="18"/>
              </w:rPr>
            </w:pPr>
          </w:p>
        </w:tc>
        <w:tc>
          <w:tcPr>
            <w:tcW w:w="2879" w:type="dxa"/>
            <w:vMerge/>
            <w:shd w:val="clear" w:color="auto" w:fill="D9D9D9" w:themeFill="background1" w:themeFillShade="D9"/>
          </w:tcPr>
          <w:p w14:paraId="481E6BC0" w14:textId="77777777" w:rsidR="00A8355C" w:rsidRPr="00863581" w:rsidRDefault="00A8355C" w:rsidP="00502D50">
            <w:pPr>
              <w:jc w:val="center"/>
              <w:rPr>
                <w:rFonts w:ascii="Arial" w:hAnsi="Arial" w:cs="Arial"/>
                <w:b/>
                <w:sz w:val="18"/>
                <w:szCs w:val="18"/>
              </w:rPr>
            </w:pPr>
          </w:p>
        </w:tc>
        <w:tc>
          <w:tcPr>
            <w:tcW w:w="1345" w:type="dxa"/>
            <w:vMerge/>
            <w:shd w:val="clear" w:color="auto" w:fill="D9D9D9" w:themeFill="background1" w:themeFillShade="D9"/>
          </w:tcPr>
          <w:p w14:paraId="52189165" w14:textId="77777777" w:rsidR="00A8355C" w:rsidRPr="00863581" w:rsidRDefault="00A8355C" w:rsidP="00502D50">
            <w:pPr>
              <w:jc w:val="center"/>
              <w:rPr>
                <w:rFonts w:ascii="Arial" w:hAnsi="Arial" w:cs="Arial"/>
                <w:b/>
                <w:sz w:val="18"/>
                <w:szCs w:val="18"/>
              </w:rPr>
            </w:pPr>
          </w:p>
        </w:tc>
        <w:tc>
          <w:tcPr>
            <w:tcW w:w="1496" w:type="dxa"/>
            <w:vMerge/>
            <w:shd w:val="clear" w:color="auto" w:fill="D9D9D9" w:themeFill="background1" w:themeFillShade="D9"/>
          </w:tcPr>
          <w:p w14:paraId="138EB812" w14:textId="77777777" w:rsidR="00A8355C" w:rsidRPr="00863581" w:rsidRDefault="00A8355C" w:rsidP="00502D50">
            <w:pPr>
              <w:jc w:val="center"/>
              <w:rPr>
                <w:rFonts w:ascii="Arial" w:hAnsi="Arial" w:cs="Arial"/>
                <w:b/>
                <w:sz w:val="18"/>
                <w:szCs w:val="18"/>
              </w:rPr>
            </w:pPr>
          </w:p>
        </w:tc>
        <w:tc>
          <w:tcPr>
            <w:tcW w:w="448" w:type="dxa"/>
            <w:shd w:val="clear" w:color="auto" w:fill="D9D9D9" w:themeFill="background1" w:themeFillShade="D9"/>
          </w:tcPr>
          <w:p w14:paraId="65383EFD"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39D54F72"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47559298"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38E5A451" w14:textId="77777777" w:rsidR="00A8355C" w:rsidRPr="00863581" w:rsidRDefault="00A8355C" w:rsidP="00502D50">
            <w:pPr>
              <w:jc w:val="center"/>
              <w:rPr>
                <w:rFonts w:ascii="Arial" w:hAnsi="Arial" w:cs="Arial"/>
                <w:b/>
                <w:sz w:val="18"/>
                <w:szCs w:val="18"/>
              </w:rPr>
            </w:pPr>
            <w:r w:rsidRPr="00863581">
              <w:rPr>
                <w:rFonts w:ascii="Arial" w:hAnsi="Arial" w:cs="Arial"/>
                <w:b/>
                <w:sz w:val="18"/>
                <w:szCs w:val="18"/>
              </w:rPr>
              <w:t>RR</w:t>
            </w:r>
          </w:p>
        </w:tc>
      </w:tr>
      <w:tr w:rsidR="00A8355C" w:rsidRPr="0082735D" w14:paraId="0C3A9692" w14:textId="77777777" w:rsidTr="00502D50">
        <w:trPr>
          <w:trHeight w:val="50"/>
        </w:trPr>
        <w:tc>
          <w:tcPr>
            <w:tcW w:w="1560" w:type="dxa"/>
          </w:tcPr>
          <w:p w14:paraId="37E1B47E" w14:textId="22A51C62" w:rsidR="00A8355C" w:rsidRPr="00863581" w:rsidRDefault="00A8355C" w:rsidP="00502D50">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Applying First Aid</w:t>
            </w:r>
          </w:p>
          <w:p w14:paraId="68D618A4" w14:textId="77777777" w:rsidR="00A8355C" w:rsidRPr="00863581" w:rsidRDefault="00A8355C" w:rsidP="00502D50">
            <w:pPr>
              <w:spacing w:before="60" w:after="60"/>
              <w:jc w:val="center"/>
              <w:rPr>
                <w:rFonts w:ascii="Arial" w:hAnsi="Arial" w:cs="Arial"/>
                <w:bCs/>
                <w:color w:val="54575A"/>
                <w:sz w:val="18"/>
                <w:szCs w:val="18"/>
              </w:rPr>
            </w:pPr>
            <w:r w:rsidRPr="00863581">
              <w:rPr>
                <w:rFonts w:ascii="Arial" w:hAnsi="Arial" w:cs="Arial"/>
                <w:bCs/>
                <w:color w:val="54575A"/>
                <w:position w:val="6"/>
                <w:sz w:val="18"/>
                <w:szCs w:val="18"/>
                <w:lang w:eastAsia="en-US"/>
              </w:rPr>
              <w:t>Catching / Spreading</w:t>
            </w:r>
          </w:p>
          <w:p w14:paraId="787C47BB" w14:textId="77777777" w:rsidR="00A8355C" w:rsidRPr="00863581" w:rsidRDefault="00A8355C" w:rsidP="00502D50">
            <w:pPr>
              <w:spacing w:before="60" w:after="60"/>
              <w:jc w:val="center"/>
              <w:rPr>
                <w:rFonts w:ascii="Arial" w:hAnsi="Arial" w:cs="Arial"/>
                <w:color w:val="54575A"/>
                <w:sz w:val="18"/>
                <w:szCs w:val="18"/>
              </w:rPr>
            </w:pPr>
          </w:p>
          <w:p w14:paraId="52D8D050" w14:textId="77777777" w:rsidR="00A8355C" w:rsidRPr="00863581" w:rsidRDefault="00A8355C" w:rsidP="00502D50">
            <w:pPr>
              <w:spacing w:before="60" w:after="60"/>
              <w:jc w:val="center"/>
              <w:rPr>
                <w:rFonts w:ascii="Arial" w:hAnsi="Arial" w:cs="Arial"/>
                <w:color w:val="54575A"/>
                <w:sz w:val="18"/>
                <w:szCs w:val="18"/>
              </w:rPr>
            </w:pPr>
          </w:p>
        </w:tc>
        <w:tc>
          <w:tcPr>
            <w:tcW w:w="1842" w:type="dxa"/>
          </w:tcPr>
          <w:p w14:paraId="62BC5ECF" w14:textId="77777777" w:rsidR="00A8355C" w:rsidRPr="00863581" w:rsidRDefault="00A8355C" w:rsidP="00502D50">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6F8E0B8E" w14:textId="77777777" w:rsidR="00A8355C" w:rsidRPr="00863581" w:rsidRDefault="00A8355C" w:rsidP="00502D50">
            <w:pPr>
              <w:spacing w:before="60" w:after="60"/>
              <w:rPr>
                <w:rFonts w:ascii="Arial" w:hAnsi="Arial" w:cs="Arial"/>
                <w:color w:val="54575A"/>
                <w:sz w:val="18"/>
                <w:szCs w:val="18"/>
              </w:rPr>
            </w:pPr>
          </w:p>
        </w:tc>
        <w:tc>
          <w:tcPr>
            <w:tcW w:w="426" w:type="dxa"/>
          </w:tcPr>
          <w:p w14:paraId="375E370E" w14:textId="77777777" w:rsidR="00A8355C" w:rsidRPr="00863581" w:rsidRDefault="00A8355C" w:rsidP="00502D50">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3472E04A" w14:textId="77777777" w:rsidR="00A8355C" w:rsidRPr="00863581" w:rsidRDefault="00A8355C" w:rsidP="00502D50">
            <w:pPr>
              <w:spacing w:before="60" w:after="60"/>
              <w:rPr>
                <w:rFonts w:ascii="Arial" w:hAnsi="Arial" w:cs="Arial"/>
                <w:color w:val="54575A"/>
                <w:sz w:val="18"/>
                <w:szCs w:val="18"/>
              </w:rPr>
            </w:pPr>
          </w:p>
        </w:tc>
        <w:tc>
          <w:tcPr>
            <w:tcW w:w="425" w:type="dxa"/>
          </w:tcPr>
          <w:p w14:paraId="3613464F" w14:textId="77777777" w:rsidR="00A8355C" w:rsidRPr="00863581" w:rsidRDefault="00A8355C" w:rsidP="00502D50">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1C7D0CDC" w14:textId="77777777" w:rsidR="00A8355C" w:rsidRPr="00863581" w:rsidRDefault="00A8355C" w:rsidP="00502D50">
            <w:pPr>
              <w:spacing w:before="60" w:after="60"/>
              <w:rPr>
                <w:rFonts w:ascii="Arial" w:hAnsi="Arial" w:cs="Arial"/>
                <w:color w:val="54575A"/>
                <w:sz w:val="18"/>
                <w:szCs w:val="18"/>
              </w:rPr>
            </w:pPr>
          </w:p>
        </w:tc>
        <w:tc>
          <w:tcPr>
            <w:tcW w:w="425" w:type="dxa"/>
          </w:tcPr>
          <w:p w14:paraId="04630454" w14:textId="77777777" w:rsidR="00A8355C" w:rsidRPr="00863581" w:rsidRDefault="00A8355C" w:rsidP="00502D50">
            <w:pPr>
              <w:spacing w:before="60" w:after="60"/>
              <w:jc w:val="center"/>
              <w:rPr>
                <w:rFonts w:ascii="Arial" w:hAnsi="Arial" w:cs="Arial"/>
                <w:color w:val="54575A"/>
                <w:sz w:val="18"/>
                <w:szCs w:val="18"/>
              </w:rPr>
            </w:pPr>
            <w:r w:rsidRPr="00863581">
              <w:rPr>
                <w:rFonts w:ascii="Arial" w:hAnsi="Arial" w:cs="Arial"/>
                <w:color w:val="54575A"/>
                <w:sz w:val="18"/>
                <w:szCs w:val="18"/>
              </w:rPr>
              <w:t>15</w:t>
            </w:r>
          </w:p>
          <w:p w14:paraId="65A9CB07" w14:textId="77777777" w:rsidR="00A8355C" w:rsidRPr="00863581" w:rsidRDefault="00A8355C" w:rsidP="00502D50">
            <w:pPr>
              <w:spacing w:before="60" w:after="60"/>
              <w:rPr>
                <w:rFonts w:ascii="Arial" w:hAnsi="Arial" w:cs="Arial"/>
                <w:color w:val="54575A"/>
                <w:sz w:val="18"/>
                <w:szCs w:val="18"/>
              </w:rPr>
            </w:pPr>
          </w:p>
        </w:tc>
        <w:tc>
          <w:tcPr>
            <w:tcW w:w="567" w:type="dxa"/>
            <w:shd w:val="clear" w:color="auto" w:fill="FFC000"/>
          </w:tcPr>
          <w:p w14:paraId="3DDEB471" w14:textId="77777777" w:rsidR="00A8355C" w:rsidRPr="00863581" w:rsidRDefault="00A8355C" w:rsidP="00502D50">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23BD3848" w14:textId="77777777" w:rsidR="00A8355C" w:rsidRPr="00863581" w:rsidRDefault="00A8355C" w:rsidP="00502D50">
            <w:pPr>
              <w:spacing w:before="60" w:after="60"/>
              <w:rPr>
                <w:rFonts w:ascii="Arial" w:hAnsi="Arial" w:cs="Arial"/>
                <w:color w:val="54575A"/>
                <w:sz w:val="18"/>
                <w:szCs w:val="18"/>
              </w:rPr>
            </w:pPr>
          </w:p>
        </w:tc>
        <w:tc>
          <w:tcPr>
            <w:tcW w:w="3260" w:type="dxa"/>
          </w:tcPr>
          <w:p w14:paraId="2A34358F" w14:textId="076EA79B" w:rsidR="00A8355C" w:rsidRPr="00863581" w:rsidRDefault="00A8355C" w:rsidP="00653C2B">
            <w:pPr>
              <w:pStyle w:val="ListParagraph"/>
              <w:numPr>
                <w:ilvl w:val="0"/>
                <w:numId w:val="22"/>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Provide additional PPE for all first aiders</w:t>
            </w:r>
            <w:r w:rsidR="0040731A" w:rsidRPr="00863581">
              <w:rPr>
                <w:rFonts w:ascii="Arial" w:hAnsi="Arial" w:cs="Arial"/>
                <w:color w:val="54575A"/>
                <w:sz w:val="18"/>
                <w:szCs w:val="18"/>
              </w:rPr>
              <w:t>,</w:t>
            </w:r>
            <w:r w:rsidRPr="00863581">
              <w:rPr>
                <w:rFonts w:ascii="Arial" w:hAnsi="Arial" w:cs="Arial"/>
                <w:color w:val="54575A"/>
                <w:sz w:val="18"/>
                <w:szCs w:val="18"/>
              </w:rPr>
              <w:t xml:space="preserve"> this should include face mask eye protection latex gloves and apron. Gloves apron and masks should be disposed of after use and eye protection cleaned. </w:t>
            </w:r>
          </w:p>
          <w:p w14:paraId="2FF76845" w14:textId="209E348C" w:rsidR="00A8355C" w:rsidRPr="00863581" w:rsidRDefault="00A8355C" w:rsidP="00653C2B">
            <w:pPr>
              <w:pStyle w:val="ListParagraph"/>
              <w:numPr>
                <w:ilvl w:val="0"/>
                <w:numId w:val="22"/>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Limit access to first aid facilities to only</w:t>
            </w:r>
            <w:r w:rsidR="00EE35D7" w:rsidRPr="00863581">
              <w:rPr>
                <w:rFonts w:ascii="Arial" w:hAnsi="Arial" w:cs="Arial"/>
                <w:color w:val="54575A"/>
                <w:sz w:val="18"/>
                <w:szCs w:val="18"/>
              </w:rPr>
              <w:t xml:space="preserve"> trained</w:t>
            </w:r>
            <w:r w:rsidRPr="00863581">
              <w:rPr>
                <w:rFonts w:ascii="Arial" w:hAnsi="Arial" w:cs="Arial"/>
                <w:color w:val="54575A"/>
                <w:sz w:val="18"/>
                <w:szCs w:val="18"/>
              </w:rPr>
              <w:t xml:space="preserve"> first aid personnel</w:t>
            </w:r>
            <w:r w:rsidR="00EE35D7" w:rsidRPr="00863581">
              <w:rPr>
                <w:rFonts w:ascii="Arial" w:hAnsi="Arial" w:cs="Arial"/>
                <w:color w:val="54575A"/>
                <w:sz w:val="18"/>
                <w:szCs w:val="18"/>
              </w:rPr>
              <w:t xml:space="preserve"> and / or appointed person(s)</w:t>
            </w:r>
          </w:p>
          <w:p w14:paraId="48D590ED" w14:textId="0AE58FB6" w:rsidR="00A8355C" w:rsidRPr="00863581" w:rsidRDefault="0040731A" w:rsidP="00653C2B">
            <w:pPr>
              <w:pStyle w:val="ListParagraph"/>
              <w:numPr>
                <w:ilvl w:val="0"/>
                <w:numId w:val="22"/>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First aiders m</w:t>
            </w:r>
            <w:r w:rsidR="00A8355C" w:rsidRPr="00863581">
              <w:rPr>
                <w:rFonts w:ascii="Arial" w:hAnsi="Arial" w:cs="Arial"/>
                <w:color w:val="54575A"/>
                <w:sz w:val="18"/>
                <w:szCs w:val="18"/>
              </w:rPr>
              <w:t xml:space="preserve">ust </w:t>
            </w:r>
            <w:r w:rsidRPr="00863581">
              <w:rPr>
                <w:rFonts w:ascii="Arial" w:hAnsi="Arial" w:cs="Arial"/>
                <w:color w:val="54575A"/>
                <w:sz w:val="18"/>
                <w:szCs w:val="18"/>
              </w:rPr>
              <w:t xml:space="preserve">wash </w:t>
            </w:r>
            <w:r w:rsidR="00A8355C" w:rsidRPr="00863581">
              <w:rPr>
                <w:rFonts w:ascii="Arial" w:hAnsi="Arial" w:cs="Arial"/>
                <w:color w:val="54575A"/>
                <w:sz w:val="18"/>
                <w:szCs w:val="18"/>
              </w:rPr>
              <w:t>hand</w:t>
            </w:r>
            <w:r w:rsidRPr="00863581">
              <w:rPr>
                <w:rFonts w:ascii="Arial" w:hAnsi="Arial" w:cs="Arial"/>
                <w:color w:val="54575A"/>
                <w:sz w:val="18"/>
                <w:szCs w:val="18"/>
              </w:rPr>
              <w:t>s</w:t>
            </w:r>
            <w:r w:rsidR="00A8355C" w:rsidRPr="00863581">
              <w:rPr>
                <w:rFonts w:ascii="Arial" w:hAnsi="Arial" w:cs="Arial"/>
                <w:color w:val="54575A"/>
                <w:sz w:val="18"/>
                <w:szCs w:val="18"/>
              </w:rPr>
              <w:t xml:space="preserve"> before and after using the first aid facilities or applying first aid</w:t>
            </w:r>
          </w:p>
        </w:tc>
        <w:tc>
          <w:tcPr>
            <w:tcW w:w="2879" w:type="dxa"/>
          </w:tcPr>
          <w:p w14:paraId="4425ADF0" w14:textId="77777777" w:rsidR="00A8355C" w:rsidRPr="00863581" w:rsidRDefault="00A8355C" w:rsidP="00502D50">
            <w:pPr>
              <w:spacing w:before="60" w:after="60"/>
              <w:rPr>
                <w:rFonts w:ascii="Arial" w:hAnsi="Arial" w:cs="Arial"/>
                <w:color w:val="54575A"/>
                <w:sz w:val="18"/>
                <w:szCs w:val="18"/>
              </w:rPr>
            </w:pPr>
          </w:p>
        </w:tc>
        <w:tc>
          <w:tcPr>
            <w:tcW w:w="1345" w:type="dxa"/>
          </w:tcPr>
          <w:p w14:paraId="748EA1DB" w14:textId="77777777" w:rsidR="00A8355C" w:rsidRPr="00863581" w:rsidRDefault="00A8355C" w:rsidP="00502D50">
            <w:pPr>
              <w:spacing w:before="60" w:after="60"/>
              <w:rPr>
                <w:rFonts w:ascii="Arial" w:hAnsi="Arial" w:cs="Arial"/>
                <w:color w:val="54575A"/>
                <w:sz w:val="18"/>
                <w:szCs w:val="18"/>
              </w:rPr>
            </w:pPr>
          </w:p>
          <w:p w14:paraId="1EE44E50" w14:textId="77777777" w:rsidR="00A8355C" w:rsidRPr="00863581" w:rsidRDefault="00A8355C" w:rsidP="00502D50">
            <w:pPr>
              <w:spacing w:before="60" w:after="60"/>
              <w:rPr>
                <w:rFonts w:ascii="Arial" w:hAnsi="Arial" w:cs="Arial"/>
                <w:color w:val="54575A"/>
                <w:sz w:val="18"/>
                <w:szCs w:val="18"/>
              </w:rPr>
            </w:pPr>
          </w:p>
        </w:tc>
        <w:tc>
          <w:tcPr>
            <w:tcW w:w="1496" w:type="dxa"/>
          </w:tcPr>
          <w:p w14:paraId="379D215D" w14:textId="77777777" w:rsidR="00A8355C" w:rsidRPr="00863581" w:rsidRDefault="00A8355C" w:rsidP="00502D50">
            <w:pPr>
              <w:spacing w:before="60" w:after="60"/>
              <w:jc w:val="center"/>
              <w:rPr>
                <w:rFonts w:ascii="Arial" w:hAnsi="Arial" w:cs="Arial"/>
                <w:color w:val="54575A"/>
                <w:sz w:val="18"/>
                <w:szCs w:val="18"/>
              </w:rPr>
            </w:pPr>
          </w:p>
          <w:p w14:paraId="2215BF82" w14:textId="77777777" w:rsidR="00A8355C" w:rsidRPr="00863581" w:rsidRDefault="00A8355C" w:rsidP="00502D50">
            <w:pPr>
              <w:spacing w:before="60" w:after="60"/>
              <w:jc w:val="center"/>
              <w:rPr>
                <w:rFonts w:ascii="Arial" w:hAnsi="Arial" w:cs="Arial"/>
                <w:color w:val="54575A"/>
                <w:sz w:val="18"/>
                <w:szCs w:val="18"/>
              </w:rPr>
            </w:pPr>
          </w:p>
        </w:tc>
        <w:tc>
          <w:tcPr>
            <w:tcW w:w="448" w:type="dxa"/>
          </w:tcPr>
          <w:p w14:paraId="3760A615" w14:textId="77777777" w:rsidR="00A8355C" w:rsidRPr="00863581" w:rsidRDefault="00A8355C" w:rsidP="00502D50">
            <w:pPr>
              <w:spacing w:before="60" w:after="60"/>
              <w:jc w:val="center"/>
              <w:rPr>
                <w:rFonts w:ascii="Arial" w:hAnsi="Arial" w:cs="Arial"/>
                <w:color w:val="54575A"/>
                <w:sz w:val="18"/>
                <w:szCs w:val="18"/>
              </w:rPr>
            </w:pPr>
            <w:r w:rsidRPr="00863581">
              <w:rPr>
                <w:rFonts w:ascii="Arial" w:hAnsi="Arial" w:cs="Arial"/>
                <w:color w:val="54575A"/>
                <w:sz w:val="18"/>
                <w:szCs w:val="18"/>
              </w:rPr>
              <w:t xml:space="preserve">5 </w:t>
            </w:r>
          </w:p>
          <w:p w14:paraId="11D054E4" w14:textId="77777777" w:rsidR="00A8355C" w:rsidRPr="00863581" w:rsidRDefault="00A8355C" w:rsidP="00502D50">
            <w:pPr>
              <w:spacing w:before="60" w:after="60"/>
              <w:rPr>
                <w:rFonts w:ascii="Arial" w:hAnsi="Arial" w:cs="Arial"/>
                <w:color w:val="54575A"/>
                <w:sz w:val="18"/>
                <w:szCs w:val="18"/>
              </w:rPr>
            </w:pPr>
          </w:p>
        </w:tc>
        <w:tc>
          <w:tcPr>
            <w:tcW w:w="448" w:type="dxa"/>
          </w:tcPr>
          <w:p w14:paraId="00555977" w14:textId="77777777" w:rsidR="00A8355C" w:rsidRPr="00863581" w:rsidRDefault="00A8355C" w:rsidP="00502D50">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6555EB44" w14:textId="77777777" w:rsidR="00A8355C" w:rsidRPr="00863581" w:rsidRDefault="00A8355C" w:rsidP="00502D50">
            <w:pPr>
              <w:spacing w:before="60" w:after="60"/>
              <w:rPr>
                <w:rFonts w:ascii="Arial" w:hAnsi="Arial" w:cs="Arial"/>
                <w:color w:val="54575A"/>
                <w:sz w:val="18"/>
                <w:szCs w:val="18"/>
              </w:rPr>
            </w:pPr>
          </w:p>
        </w:tc>
        <w:tc>
          <w:tcPr>
            <w:tcW w:w="403" w:type="dxa"/>
          </w:tcPr>
          <w:p w14:paraId="2C2F8305" w14:textId="77777777" w:rsidR="00A8355C" w:rsidRPr="00863581" w:rsidRDefault="00A8355C" w:rsidP="00502D50">
            <w:pPr>
              <w:spacing w:before="60" w:after="60"/>
              <w:rPr>
                <w:rFonts w:ascii="Arial" w:hAnsi="Arial" w:cs="Arial"/>
                <w:color w:val="54575A"/>
                <w:sz w:val="18"/>
                <w:szCs w:val="18"/>
              </w:rPr>
            </w:pPr>
            <w:r w:rsidRPr="00863581">
              <w:rPr>
                <w:rFonts w:ascii="Arial" w:hAnsi="Arial" w:cs="Arial"/>
                <w:color w:val="54575A"/>
                <w:sz w:val="18"/>
                <w:szCs w:val="18"/>
              </w:rPr>
              <w:t>5</w:t>
            </w:r>
          </w:p>
          <w:p w14:paraId="35C22D96" w14:textId="77777777" w:rsidR="00A8355C" w:rsidRPr="00863581" w:rsidRDefault="00A8355C" w:rsidP="00502D50">
            <w:pPr>
              <w:spacing w:before="60" w:after="60"/>
              <w:rPr>
                <w:rFonts w:ascii="Arial" w:hAnsi="Arial" w:cs="Arial"/>
                <w:color w:val="54575A"/>
                <w:sz w:val="18"/>
                <w:szCs w:val="18"/>
              </w:rPr>
            </w:pPr>
          </w:p>
        </w:tc>
        <w:tc>
          <w:tcPr>
            <w:tcW w:w="495" w:type="dxa"/>
            <w:shd w:val="clear" w:color="auto" w:fill="FFFF00"/>
          </w:tcPr>
          <w:p w14:paraId="755B9401" w14:textId="77777777" w:rsidR="00A8355C" w:rsidRPr="00863581" w:rsidRDefault="00A8355C" w:rsidP="00502D50">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5549D343" w14:textId="77777777" w:rsidR="00A8355C" w:rsidRPr="00863581" w:rsidRDefault="00A8355C" w:rsidP="00502D50">
            <w:pPr>
              <w:spacing w:before="60" w:after="60"/>
              <w:rPr>
                <w:rFonts w:ascii="Arial" w:hAnsi="Arial" w:cs="Arial"/>
                <w:color w:val="54575A"/>
                <w:sz w:val="18"/>
                <w:szCs w:val="18"/>
              </w:rPr>
            </w:pPr>
          </w:p>
        </w:tc>
      </w:tr>
    </w:tbl>
    <w:p w14:paraId="451094A1" w14:textId="77777777" w:rsidR="00A8355C" w:rsidRDefault="00A8355C"/>
    <w:p w14:paraId="70C071BF" w14:textId="27FD8CD5" w:rsidR="00404D74" w:rsidRDefault="00404D74">
      <w:r>
        <w:br w:type="page"/>
      </w: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404D74" w:rsidRPr="002308BD" w14:paraId="38AB1BC0" w14:textId="77777777" w:rsidTr="006B0B9D">
        <w:trPr>
          <w:trHeight w:val="711"/>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8A4A6" w14:textId="77777777" w:rsidR="00404D74" w:rsidRPr="00863581" w:rsidRDefault="00404D74" w:rsidP="006B0B9D">
            <w:pPr>
              <w:jc w:val="center"/>
              <w:rPr>
                <w:rFonts w:ascii="Arial" w:hAnsi="Arial" w:cs="Arial"/>
                <w:b/>
                <w:bCs/>
                <w:sz w:val="18"/>
                <w:szCs w:val="18"/>
              </w:rPr>
            </w:pPr>
            <w:r w:rsidRPr="00863581">
              <w:rPr>
                <w:rFonts w:ascii="Arial" w:hAnsi="Arial" w:cs="Arial"/>
                <w:sz w:val="18"/>
                <w:szCs w:val="18"/>
              </w:rPr>
              <w:lastRenderedPageBreak/>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bCs/>
                <w:sz w:val="18"/>
                <w:szCs w:val="18"/>
              </w:rPr>
              <w:t>Identified Hazards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13C50"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391E4"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Risk Level before control measures</w:t>
            </w:r>
          </w:p>
          <w:p w14:paraId="2B60C6F3"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S x L = R</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D1A24"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Existing control measures</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0A3F5"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EAF6B"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C654D"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7151D"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Final Risk level</w:t>
            </w:r>
          </w:p>
          <w:p w14:paraId="5DE1C0B7"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S x L = R</w:t>
            </w:r>
          </w:p>
        </w:tc>
      </w:tr>
      <w:tr w:rsidR="00404D74" w:rsidRPr="002308BD" w14:paraId="7229A6DC" w14:textId="77777777" w:rsidTr="006B0B9D">
        <w:trPr>
          <w:trHeight w:val="300"/>
        </w:trPr>
        <w:tc>
          <w:tcPr>
            <w:tcW w:w="1560" w:type="dxa"/>
            <w:vMerge/>
            <w:shd w:val="clear" w:color="auto" w:fill="D9D9D9" w:themeFill="background1" w:themeFillShade="D9"/>
          </w:tcPr>
          <w:p w14:paraId="1754647A" w14:textId="77777777" w:rsidR="00404D74" w:rsidRPr="00863581" w:rsidRDefault="00404D74" w:rsidP="006B0B9D">
            <w:pPr>
              <w:jc w:val="center"/>
              <w:rPr>
                <w:rFonts w:ascii="Arial" w:hAnsi="Arial" w:cs="Arial"/>
                <w:b/>
                <w:sz w:val="18"/>
                <w:szCs w:val="18"/>
              </w:rPr>
            </w:pPr>
          </w:p>
        </w:tc>
        <w:tc>
          <w:tcPr>
            <w:tcW w:w="1842" w:type="dxa"/>
            <w:vMerge/>
            <w:shd w:val="clear" w:color="auto" w:fill="D9D9D9" w:themeFill="background1" w:themeFillShade="D9"/>
          </w:tcPr>
          <w:p w14:paraId="1B9F59FD" w14:textId="77777777" w:rsidR="00404D74" w:rsidRPr="00863581" w:rsidRDefault="00404D74" w:rsidP="006B0B9D">
            <w:pPr>
              <w:jc w:val="center"/>
              <w:rPr>
                <w:rFonts w:ascii="Arial" w:hAnsi="Arial" w:cs="Arial"/>
                <w:b/>
                <w:sz w:val="18"/>
                <w:szCs w:val="18"/>
              </w:rPr>
            </w:pPr>
          </w:p>
        </w:tc>
        <w:tc>
          <w:tcPr>
            <w:tcW w:w="426" w:type="dxa"/>
            <w:shd w:val="clear" w:color="auto" w:fill="D9D9D9" w:themeFill="background1" w:themeFillShade="D9"/>
          </w:tcPr>
          <w:p w14:paraId="4B4C0531"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3E70112D"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6C4FC629"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4B71F26E"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RR</w:t>
            </w:r>
          </w:p>
        </w:tc>
        <w:tc>
          <w:tcPr>
            <w:tcW w:w="3260" w:type="dxa"/>
            <w:vMerge/>
            <w:shd w:val="clear" w:color="auto" w:fill="D9D9D9" w:themeFill="background1" w:themeFillShade="D9"/>
          </w:tcPr>
          <w:p w14:paraId="6D6E3036" w14:textId="77777777" w:rsidR="00404D74" w:rsidRPr="00863581" w:rsidRDefault="00404D74" w:rsidP="006B0B9D">
            <w:pPr>
              <w:jc w:val="center"/>
              <w:rPr>
                <w:rFonts w:ascii="Arial" w:hAnsi="Arial" w:cs="Arial"/>
                <w:b/>
                <w:sz w:val="18"/>
                <w:szCs w:val="18"/>
              </w:rPr>
            </w:pPr>
          </w:p>
        </w:tc>
        <w:tc>
          <w:tcPr>
            <w:tcW w:w="2879" w:type="dxa"/>
            <w:vMerge/>
            <w:shd w:val="clear" w:color="auto" w:fill="D9D9D9" w:themeFill="background1" w:themeFillShade="D9"/>
          </w:tcPr>
          <w:p w14:paraId="373C880C" w14:textId="77777777" w:rsidR="00404D74" w:rsidRPr="00863581" w:rsidRDefault="00404D74" w:rsidP="006B0B9D">
            <w:pPr>
              <w:jc w:val="center"/>
              <w:rPr>
                <w:rFonts w:ascii="Arial" w:hAnsi="Arial" w:cs="Arial"/>
                <w:b/>
                <w:sz w:val="18"/>
                <w:szCs w:val="18"/>
              </w:rPr>
            </w:pPr>
          </w:p>
        </w:tc>
        <w:tc>
          <w:tcPr>
            <w:tcW w:w="1345" w:type="dxa"/>
            <w:vMerge/>
            <w:shd w:val="clear" w:color="auto" w:fill="D9D9D9" w:themeFill="background1" w:themeFillShade="D9"/>
          </w:tcPr>
          <w:p w14:paraId="283BF4B9" w14:textId="77777777" w:rsidR="00404D74" w:rsidRPr="00863581" w:rsidRDefault="00404D74" w:rsidP="006B0B9D">
            <w:pPr>
              <w:jc w:val="center"/>
              <w:rPr>
                <w:rFonts w:ascii="Arial" w:hAnsi="Arial" w:cs="Arial"/>
                <w:b/>
                <w:sz w:val="18"/>
                <w:szCs w:val="18"/>
              </w:rPr>
            </w:pPr>
          </w:p>
        </w:tc>
        <w:tc>
          <w:tcPr>
            <w:tcW w:w="1496" w:type="dxa"/>
            <w:vMerge/>
            <w:shd w:val="clear" w:color="auto" w:fill="D9D9D9" w:themeFill="background1" w:themeFillShade="D9"/>
          </w:tcPr>
          <w:p w14:paraId="1F28382C" w14:textId="77777777" w:rsidR="00404D74" w:rsidRPr="00863581" w:rsidRDefault="00404D74" w:rsidP="006B0B9D">
            <w:pPr>
              <w:jc w:val="center"/>
              <w:rPr>
                <w:rFonts w:ascii="Arial" w:hAnsi="Arial" w:cs="Arial"/>
                <w:b/>
                <w:sz w:val="18"/>
                <w:szCs w:val="18"/>
              </w:rPr>
            </w:pPr>
          </w:p>
        </w:tc>
        <w:tc>
          <w:tcPr>
            <w:tcW w:w="448" w:type="dxa"/>
            <w:shd w:val="clear" w:color="auto" w:fill="D9D9D9" w:themeFill="background1" w:themeFillShade="D9"/>
          </w:tcPr>
          <w:p w14:paraId="64FFB717"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411FD5A8"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7D5461DF"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293BB208" w14:textId="77777777" w:rsidR="00404D74" w:rsidRPr="00863581" w:rsidRDefault="00404D74" w:rsidP="006B0B9D">
            <w:pPr>
              <w:jc w:val="center"/>
              <w:rPr>
                <w:rFonts w:ascii="Arial" w:hAnsi="Arial" w:cs="Arial"/>
                <w:b/>
                <w:sz w:val="18"/>
                <w:szCs w:val="18"/>
              </w:rPr>
            </w:pPr>
            <w:r w:rsidRPr="00863581">
              <w:rPr>
                <w:rFonts w:ascii="Arial" w:hAnsi="Arial" w:cs="Arial"/>
                <w:b/>
                <w:sz w:val="18"/>
                <w:szCs w:val="18"/>
              </w:rPr>
              <w:t>RR</w:t>
            </w:r>
          </w:p>
        </w:tc>
      </w:tr>
      <w:tr w:rsidR="00404D74" w:rsidRPr="0082735D" w14:paraId="1B659827" w14:textId="77777777" w:rsidTr="006B0B9D">
        <w:trPr>
          <w:trHeight w:val="50"/>
        </w:trPr>
        <w:tc>
          <w:tcPr>
            <w:tcW w:w="1560" w:type="dxa"/>
          </w:tcPr>
          <w:p w14:paraId="197BB47C" w14:textId="1601DAD9" w:rsidR="00404D74" w:rsidRPr="00863581" w:rsidRDefault="00404D74" w:rsidP="00FB1F4E">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 xml:space="preserve">Cleaning </w:t>
            </w:r>
          </w:p>
          <w:p w14:paraId="20815B94" w14:textId="5829D907" w:rsidR="00404D74" w:rsidRPr="00863581" w:rsidRDefault="00404D74" w:rsidP="00FB1F4E">
            <w:pPr>
              <w:spacing w:before="60" w:after="60"/>
              <w:jc w:val="center"/>
              <w:rPr>
                <w:rFonts w:ascii="Arial" w:hAnsi="Arial" w:cs="Arial"/>
                <w:bCs/>
                <w:color w:val="54575A"/>
                <w:position w:val="6"/>
                <w:sz w:val="18"/>
                <w:szCs w:val="18"/>
                <w:lang w:eastAsia="en-US"/>
              </w:rPr>
            </w:pPr>
            <w:r w:rsidRPr="00863581">
              <w:rPr>
                <w:rFonts w:ascii="Arial" w:hAnsi="Arial" w:cs="Arial"/>
                <w:bCs/>
                <w:color w:val="54575A"/>
                <w:position w:val="6"/>
                <w:sz w:val="18"/>
                <w:szCs w:val="18"/>
                <w:lang w:eastAsia="en-US"/>
              </w:rPr>
              <w:t>Catching / Spreading</w:t>
            </w:r>
          </w:p>
        </w:tc>
        <w:tc>
          <w:tcPr>
            <w:tcW w:w="1842" w:type="dxa"/>
          </w:tcPr>
          <w:p w14:paraId="3BC4A5EF" w14:textId="77777777" w:rsidR="00404D74" w:rsidRPr="00863581" w:rsidRDefault="00404D74"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 client, public</w:t>
            </w:r>
          </w:p>
          <w:p w14:paraId="1DA2F8A3" w14:textId="77777777" w:rsidR="00404D74" w:rsidRPr="00863581" w:rsidRDefault="00404D74" w:rsidP="00FB1F4E">
            <w:pPr>
              <w:pStyle w:val="ListParagraph"/>
              <w:spacing w:before="60" w:after="60" w:line="240" w:lineRule="auto"/>
              <w:ind w:left="34"/>
              <w:contextualSpacing w:val="0"/>
              <w:jc w:val="center"/>
              <w:rPr>
                <w:rFonts w:ascii="Arial" w:hAnsi="Arial" w:cs="Arial"/>
                <w:color w:val="54575A"/>
                <w:sz w:val="18"/>
                <w:szCs w:val="18"/>
              </w:rPr>
            </w:pPr>
          </w:p>
        </w:tc>
        <w:tc>
          <w:tcPr>
            <w:tcW w:w="426" w:type="dxa"/>
          </w:tcPr>
          <w:p w14:paraId="10293DB7" w14:textId="021E9B5E" w:rsidR="00404D74" w:rsidRPr="00863581" w:rsidRDefault="00404D74"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tc>
        <w:tc>
          <w:tcPr>
            <w:tcW w:w="425" w:type="dxa"/>
          </w:tcPr>
          <w:p w14:paraId="1931474F" w14:textId="6B3B1AF2" w:rsidR="00404D74" w:rsidRPr="00863581" w:rsidRDefault="00404D74"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tc>
        <w:tc>
          <w:tcPr>
            <w:tcW w:w="425" w:type="dxa"/>
          </w:tcPr>
          <w:p w14:paraId="12897386" w14:textId="024FEC1E" w:rsidR="00404D74" w:rsidRPr="00863581" w:rsidRDefault="00404D74"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tc>
        <w:tc>
          <w:tcPr>
            <w:tcW w:w="567" w:type="dxa"/>
            <w:shd w:val="clear" w:color="auto" w:fill="FFC000"/>
          </w:tcPr>
          <w:p w14:paraId="3E219CA5" w14:textId="77777777" w:rsidR="00404D74" w:rsidRPr="00863581" w:rsidRDefault="00404D74" w:rsidP="00FB1F4E">
            <w:pPr>
              <w:spacing w:before="60" w:after="60"/>
              <w:jc w:val="center"/>
              <w:rPr>
                <w:rFonts w:ascii="Arial" w:hAnsi="Arial" w:cs="Arial"/>
                <w:color w:val="54575A"/>
                <w:sz w:val="18"/>
                <w:szCs w:val="18"/>
              </w:rPr>
            </w:pPr>
          </w:p>
        </w:tc>
        <w:tc>
          <w:tcPr>
            <w:tcW w:w="3260" w:type="dxa"/>
          </w:tcPr>
          <w:p w14:paraId="6C0FFD04" w14:textId="77777777" w:rsidR="00404D74" w:rsidRPr="00863581" w:rsidRDefault="00404D74" w:rsidP="00653C2B">
            <w:pPr>
              <w:pStyle w:val="ListParagraph"/>
              <w:numPr>
                <w:ilvl w:val="0"/>
                <w:numId w:val="2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Enhanced cleaning procedures should be in place across the site, particularly in communal areas and at touch points including: </w:t>
            </w:r>
          </w:p>
          <w:p w14:paraId="3AED9725" w14:textId="77777777" w:rsidR="00404D74" w:rsidRPr="00863581" w:rsidRDefault="00404D74"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Taps and washing facilities</w:t>
            </w:r>
          </w:p>
          <w:p w14:paraId="61AA552B" w14:textId="77777777" w:rsidR="00404D74" w:rsidRPr="00863581" w:rsidRDefault="00404D74"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Toilet flush and seats</w:t>
            </w:r>
          </w:p>
          <w:p w14:paraId="479021C4" w14:textId="5CB688C8" w:rsidR="00404D74" w:rsidRPr="00863581" w:rsidRDefault="00404D74"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Door handles and push plates</w:t>
            </w:r>
          </w:p>
          <w:p w14:paraId="7A706B58" w14:textId="02CADCF3" w:rsidR="00404D74" w:rsidRPr="00863581" w:rsidRDefault="00FB1F4E"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Handrails</w:t>
            </w:r>
            <w:r w:rsidR="00404D74" w:rsidRPr="00863581">
              <w:rPr>
                <w:rFonts w:ascii="Arial" w:hAnsi="Arial" w:cs="Arial"/>
                <w:color w:val="54575A"/>
                <w:sz w:val="18"/>
                <w:szCs w:val="18"/>
              </w:rPr>
              <w:t xml:space="preserve"> on staircases and corridors</w:t>
            </w:r>
          </w:p>
          <w:p w14:paraId="57CA7F6C" w14:textId="77777777" w:rsidR="00404D74" w:rsidRPr="00863581" w:rsidRDefault="00404D74"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Lift and hoist controls</w:t>
            </w:r>
          </w:p>
          <w:p w14:paraId="0A0D7F61" w14:textId="77777777" w:rsidR="00404D74" w:rsidRPr="00863581" w:rsidRDefault="00404D74"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Machinery and equipment controls</w:t>
            </w:r>
          </w:p>
          <w:p w14:paraId="3419A9AC" w14:textId="77777777" w:rsidR="00404D74" w:rsidRPr="00863581" w:rsidRDefault="00404D74"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Food preparation and eating surfaces</w:t>
            </w:r>
          </w:p>
          <w:p w14:paraId="71CEC66C" w14:textId="77777777" w:rsidR="00404D74" w:rsidRPr="00863581" w:rsidRDefault="00404D74"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Telephone equipment</w:t>
            </w:r>
          </w:p>
          <w:p w14:paraId="0BD7C9C6" w14:textId="5D6CE088" w:rsidR="00404D74" w:rsidRPr="00863581" w:rsidRDefault="00FB1F4E" w:rsidP="00653C2B">
            <w:pPr>
              <w:pStyle w:val="ListParagraph"/>
              <w:numPr>
                <w:ilvl w:val="0"/>
                <w:numId w:val="3"/>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Keyboards</w:t>
            </w:r>
            <w:r w:rsidR="00404D74" w:rsidRPr="00863581">
              <w:rPr>
                <w:rFonts w:ascii="Arial" w:hAnsi="Arial" w:cs="Arial"/>
                <w:color w:val="54575A"/>
                <w:sz w:val="18"/>
                <w:szCs w:val="18"/>
              </w:rPr>
              <w:t>, photocopiers and other office equipment</w:t>
            </w:r>
          </w:p>
          <w:p w14:paraId="2A832BED" w14:textId="70AF302B" w:rsidR="00404D74" w:rsidRPr="00863581" w:rsidRDefault="00404D74" w:rsidP="00653C2B">
            <w:pPr>
              <w:pStyle w:val="ListParagraph"/>
              <w:numPr>
                <w:ilvl w:val="0"/>
                <w:numId w:val="24"/>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Rubbish collection and storage points should be increased and emptied regularly throughout and at the end of each day.</w:t>
            </w:r>
          </w:p>
        </w:tc>
        <w:tc>
          <w:tcPr>
            <w:tcW w:w="2879" w:type="dxa"/>
          </w:tcPr>
          <w:p w14:paraId="0538EF9A" w14:textId="64490085" w:rsidR="00404D74" w:rsidRPr="00863581" w:rsidRDefault="006A77A5" w:rsidP="00653C2B">
            <w:pPr>
              <w:pStyle w:val="ListParagraph"/>
              <w:numPr>
                <w:ilvl w:val="0"/>
                <w:numId w:val="25"/>
              </w:numPr>
              <w:spacing w:before="60" w:after="60" w:line="240" w:lineRule="auto"/>
              <w:contextualSpacing w:val="0"/>
              <w:rPr>
                <w:rFonts w:ascii="Arial" w:hAnsi="Arial" w:cs="Arial"/>
                <w:color w:val="FF0000"/>
                <w:sz w:val="18"/>
                <w:szCs w:val="18"/>
              </w:rPr>
            </w:pPr>
            <w:r w:rsidRPr="00863581">
              <w:rPr>
                <w:rFonts w:ascii="Arial" w:hAnsi="Arial" w:cs="Arial"/>
                <w:color w:val="FF0000"/>
                <w:sz w:val="18"/>
                <w:szCs w:val="18"/>
              </w:rPr>
              <w:t>Reduce hot desking if possible, enforce clean desk policy</w:t>
            </w:r>
          </w:p>
        </w:tc>
        <w:tc>
          <w:tcPr>
            <w:tcW w:w="1345" w:type="dxa"/>
          </w:tcPr>
          <w:p w14:paraId="744CABE0" w14:textId="77777777" w:rsidR="00404D74" w:rsidRPr="00863581" w:rsidRDefault="00404D74" w:rsidP="00FB1F4E">
            <w:pPr>
              <w:spacing w:before="60" w:after="60"/>
              <w:rPr>
                <w:rFonts w:ascii="Arial" w:hAnsi="Arial" w:cs="Arial"/>
                <w:color w:val="FF0000"/>
                <w:sz w:val="18"/>
                <w:szCs w:val="18"/>
              </w:rPr>
            </w:pPr>
          </w:p>
        </w:tc>
        <w:tc>
          <w:tcPr>
            <w:tcW w:w="1496" w:type="dxa"/>
          </w:tcPr>
          <w:p w14:paraId="3C6AB4C6" w14:textId="77777777" w:rsidR="00404D74" w:rsidRPr="00863581" w:rsidRDefault="00404D74" w:rsidP="00FB1F4E">
            <w:pPr>
              <w:spacing w:before="60" w:after="60"/>
              <w:jc w:val="center"/>
              <w:rPr>
                <w:rFonts w:ascii="Arial" w:hAnsi="Arial" w:cs="Arial"/>
                <w:color w:val="54575A"/>
                <w:sz w:val="18"/>
                <w:szCs w:val="18"/>
              </w:rPr>
            </w:pPr>
          </w:p>
        </w:tc>
        <w:tc>
          <w:tcPr>
            <w:tcW w:w="448" w:type="dxa"/>
          </w:tcPr>
          <w:p w14:paraId="64A5E845" w14:textId="5F658795" w:rsidR="00404D74" w:rsidRPr="00863581" w:rsidRDefault="00FB1F4E"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tc>
        <w:tc>
          <w:tcPr>
            <w:tcW w:w="448" w:type="dxa"/>
          </w:tcPr>
          <w:p w14:paraId="4BCC7ED3" w14:textId="550F3B24" w:rsidR="00404D74" w:rsidRPr="00863581" w:rsidRDefault="00FB1F4E"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tc>
        <w:tc>
          <w:tcPr>
            <w:tcW w:w="403" w:type="dxa"/>
          </w:tcPr>
          <w:p w14:paraId="7F2A43BC" w14:textId="445CB004" w:rsidR="00404D74" w:rsidRPr="00863581" w:rsidRDefault="00FB1F4E" w:rsidP="00FB1F4E">
            <w:pPr>
              <w:spacing w:before="60" w:after="60"/>
              <w:rPr>
                <w:rFonts w:ascii="Arial" w:hAnsi="Arial" w:cs="Arial"/>
                <w:color w:val="54575A"/>
                <w:sz w:val="18"/>
                <w:szCs w:val="18"/>
              </w:rPr>
            </w:pPr>
            <w:r w:rsidRPr="00863581">
              <w:rPr>
                <w:rFonts w:ascii="Arial" w:hAnsi="Arial" w:cs="Arial"/>
                <w:color w:val="54575A"/>
                <w:sz w:val="18"/>
                <w:szCs w:val="18"/>
              </w:rPr>
              <w:t>5</w:t>
            </w:r>
          </w:p>
        </w:tc>
        <w:tc>
          <w:tcPr>
            <w:tcW w:w="495" w:type="dxa"/>
            <w:shd w:val="clear" w:color="auto" w:fill="FFFF00"/>
          </w:tcPr>
          <w:p w14:paraId="13757065" w14:textId="4CE5FEDE" w:rsidR="00404D74" w:rsidRPr="00863581" w:rsidRDefault="00FB1F4E"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tc>
      </w:tr>
      <w:bookmarkEnd w:id="1"/>
    </w:tbl>
    <w:p w14:paraId="37AD30AF" w14:textId="77777777" w:rsidR="000E2994" w:rsidRDefault="000E2994" w:rsidP="000E2994">
      <w:pPr>
        <w:ind w:left="-1080"/>
        <w:rPr>
          <w:b/>
          <w:color w:val="FF0000"/>
          <w:sz w:val="20"/>
          <w:szCs w:val="36"/>
          <w:u w:val="single"/>
        </w:rPr>
      </w:pPr>
    </w:p>
    <w:p w14:paraId="0A3182AB" w14:textId="01A8DEFA" w:rsidR="000E2994" w:rsidRDefault="000E2994" w:rsidP="000E2994"/>
    <w:p w14:paraId="467ED47E" w14:textId="0AAABE0B" w:rsidR="00267DDA" w:rsidRDefault="00267DDA" w:rsidP="000E2994"/>
    <w:p w14:paraId="534969E3" w14:textId="77777777" w:rsidR="00267DDA" w:rsidRDefault="00267DDA" w:rsidP="000E2994"/>
    <w:p w14:paraId="05EF0277" w14:textId="77777777" w:rsidR="00267DDA" w:rsidRDefault="00267DDA"/>
    <w:p w14:paraId="2B9E1CFC" w14:textId="26898CE5" w:rsidR="00A0668D" w:rsidRDefault="00A0668D">
      <w:r>
        <w:br w:type="page"/>
      </w: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961C43" w:rsidRPr="002308BD" w14:paraId="3BA7B97B" w14:textId="77777777" w:rsidTr="0067560B">
        <w:trPr>
          <w:trHeight w:val="711"/>
        </w:trPr>
        <w:tc>
          <w:tcPr>
            <w:tcW w:w="1560" w:type="dxa"/>
            <w:vMerge w:val="restart"/>
            <w:shd w:val="clear" w:color="auto" w:fill="D9D9D9" w:themeFill="background1" w:themeFillShade="D9"/>
          </w:tcPr>
          <w:p w14:paraId="79DD09BA" w14:textId="56749D14" w:rsidR="00961C43" w:rsidRPr="00863581" w:rsidRDefault="00961C43" w:rsidP="0067560B">
            <w:pPr>
              <w:jc w:val="center"/>
              <w:rPr>
                <w:rFonts w:ascii="Arial" w:hAnsi="Arial" w:cs="Arial"/>
                <w:b/>
                <w:sz w:val="18"/>
                <w:szCs w:val="18"/>
              </w:rPr>
            </w:pPr>
            <w:r w:rsidRPr="00863581">
              <w:rPr>
                <w:rFonts w:ascii="Arial" w:hAnsi="Arial" w:cs="Arial"/>
                <w:sz w:val="18"/>
                <w:szCs w:val="18"/>
              </w:rPr>
              <w:lastRenderedPageBreak/>
              <w:br w:type="page"/>
            </w:r>
            <w:bookmarkStart w:id="3" w:name="_Hlk35344410"/>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sz w:val="18"/>
                <w:szCs w:val="18"/>
              </w:rPr>
              <w:br w:type="page"/>
            </w:r>
            <w:r w:rsidRPr="00863581">
              <w:rPr>
                <w:rFonts w:ascii="Arial" w:hAnsi="Arial" w:cs="Arial"/>
                <w:b/>
                <w:sz w:val="18"/>
                <w:szCs w:val="18"/>
              </w:rPr>
              <w:t>Identified Hazards</w:t>
            </w:r>
          </w:p>
        </w:tc>
        <w:tc>
          <w:tcPr>
            <w:tcW w:w="1842" w:type="dxa"/>
            <w:vMerge w:val="restart"/>
            <w:shd w:val="clear" w:color="auto" w:fill="D9D9D9" w:themeFill="background1" w:themeFillShade="D9"/>
          </w:tcPr>
          <w:p w14:paraId="2FCB0E72"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Who may be affected</w:t>
            </w:r>
          </w:p>
        </w:tc>
        <w:tc>
          <w:tcPr>
            <w:tcW w:w="1843" w:type="dxa"/>
            <w:gridSpan w:val="4"/>
            <w:shd w:val="clear" w:color="auto" w:fill="D9D9D9" w:themeFill="background1" w:themeFillShade="D9"/>
          </w:tcPr>
          <w:p w14:paraId="1BF5F838"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Risk Level before control measures</w:t>
            </w:r>
          </w:p>
          <w:p w14:paraId="464036CA"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S x L = R</w:t>
            </w:r>
          </w:p>
        </w:tc>
        <w:tc>
          <w:tcPr>
            <w:tcW w:w="3260" w:type="dxa"/>
            <w:vMerge w:val="restart"/>
            <w:shd w:val="clear" w:color="auto" w:fill="D9D9D9" w:themeFill="background1" w:themeFillShade="D9"/>
          </w:tcPr>
          <w:p w14:paraId="2882B0EF"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Existing control measures</w:t>
            </w:r>
          </w:p>
        </w:tc>
        <w:tc>
          <w:tcPr>
            <w:tcW w:w="2879" w:type="dxa"/>
            <w:vMerge w:val="restart"/>
            <w:shd w:val="clear" w:color="auto" w:fill="D9D9D9" w:themeFill="background1" w:themeFillShade="D9"/>
          </w:tcPr>
          <w:p w14:paraId="38CA9A97"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Additional Control measures required</w:t>
            </w:r>
          </w:p>
        </w:tc>
        <w:tc>
          <w:tcPr>
            <w:tcW w:w="1345" w:type="dxa"/>
            <w:vMerge w:val="restart"/>
            <w:shd w:val="clear" w:color="auto" w:fill="D9D9D9" w:themeFill="background1" w:themeFillShade="D9"/>
          </w:tcPr>
          <w:p w14:paraId="4F995D8F"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To be actioned by</w:t>
            </w:r>
          </w:p>
        </w:tc>
        <w:tc>
          <w:tcPr>
            <w:tcW w:w="1496" w:type="dxa"/>
            <w:vMerge w:val="restart"/>
            <w:shd w:val="clear" w:color="auto" w:fill="D9D9D9" w:themeFill="background1" w:themeFillShade="D9"/>
          </w:tcPr>
          <w:p w14:paraId="49A71476"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Completion date</w:t>
            </w:r>
          </w:p>
        </w:tc>
        <w:tc>
          <w:tcPr>
            <w:tcW w:w="1794" w:type="dxa"/>
            <w:gridSpan w:val="4"/>
            <w:shd w:val="clear" w:color="auto" w:fill="D9D9D9" w:themeFill="background1" w:themeFillShade="D9"/>
          </w:tcPr>
          <w:p w14:paraId="29C8C0B8"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Final Risk level</w:t>
            </w:r>
          </w:p>
          <w:p w14:paraId="1596221F"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S x L = R</w:t>
            </w:r>
          </w:p>
        </w:tc>
      </w:tr>
      <w:tr w:rsidR="00961C43" w:rsidRPr="002308BD" w14:paraId="23777C78" w14:textId="77777777" w:rsidTr="0067560B">
        <w:trPr>
          <w:trHeight w:val="300"/>
        </w:trPr>
        <w:tc>
          <w:tcPr>
            <w:tcW w:w="1560" w:type="dxa"/>
            <w:vMerge/>
            <w:shd w:val="clear" w:color="auto" w:fill="D9D9D9" w:themeFill="background1" w:themeFillShade="D9"/>
          </w:tcPr>
          <w:p w14:paraId="2C8382B2" w14:textId="77777777" w:rsidR="00961C43" w:rsidRPr="00863581" w:rsidRDefault="00961C43" w:rsidP="0067560B">
            <w:pPr>
              <w:jc w:val="center"/>
              <w:rPr>
                <w:rFonts w:ascii="Arial" w:hAnsi="Arial" w:cs="Arial"/>
                <w:b/>
                <w:sz w:val="18"/>
                <w:szCs w:val="18"/>
              </w:rPr>
            </w:pPr>
          </w:p>
        </w:tc>
        <w:tc>
          <w:tcPr>
            <w:tcW w:w="1842" w:type="dxa"/>
            <w:vMerge/>
            <w:shd w:val="clear" w:color="auto" w:fill="D9D9D9" w:themeFill="background1" w:themeFillShade="D9"/>
          </w:tcPr>
          <w:p w14:paraId="4C39A66D" w14:textId="77777777" w:rsidR="00961C43" w:rsidRPr="00863581" w:rsidRDefault="00961C43" w:rsidP="0067560B">
            <w:pPr>
              <w:jc w:val="center"/>
              <w:rPr>
                <w:rFonts w:ascii="Arial" w:hAnsi="Arial" w:cs="Arial"/>
                <w:b/>
                <w:sz w:val="18"/>
                <w:szCs w:val="18"/>
              </w:rPr>
            </w:pPr>
          </w:p>
        </w:tc>
        <w:tc>
          <w:tcPr>
            <w:tcW w:w="426" w:type="dxa"/>
            <w:shd w:val="clear" w:color="auto" w:fill="D9D9D9" w:themeFill="background1" w:themeFillShade="D9"/>
          </w:tcPr>
          <w:p w14:paraId="5AB2938A"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S</w:t>
            </w:r>
          </w:p>
        </w:tc>
        <w:tc>
          <w:tcPr>
            <w:tcW w:w="425" w:type="dxa"/>
            <w:shd w:val="clear" w:color="auto" w:fill="D9D9D9" w:themeFill="background1" w:themeFillShade="D9"/>
          </w:tcPr>
          <w:p w14:paraId="0FD2FD36"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L</w:t>
            </w:r>
          </w:p>
        </w:tc>
        <w:tc>
          <w:tcPr>
            <w:tcW w:w="425" w:type="dxa"/>
            <w:shd w:val="clear" w:color="auto" w:fill="D9D9D9" w:themeFill="background1" w:themeFillShade="D9"/>
          </w:tcPr>
          <w:p w14:paraId="2C48BF8F"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R</w:t>
            </w:r>
          </w:p>
        </w:tc>
        <w:tc>
          <w:tcPr>
            <w:tcW w:w="567" w:type="dxa"/>
            <w:shd w:val="clear" w:color="auto" w:fill="D9D9D9" w:themeFill="background1" w:themeFillShade="D9"/>
          </w:tcPr>
          <w:p w14:paraId="7DE99A9A"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RR</w:t>
            </w:r>
          </w:p>
        </w:tc>
        <w:tc>
          <w:tcPr>
            <w:tcW w:w="3260" w:type="dxa"/>
            <w:vMerge/>
            <w:shd w:val="clear" w:color="auto" w:fill="D9D9D9" w:themeFill="background1" w:themeFillShade="D9"/>
          </w:tcPr>
          <w:p w14:paraId="05DCF4FE" w14:textId="77777777" w:rsidR="00961C43" w:rsidRPr="00863581" w:rsidRDefault="00961C43" w:rsidP="0067560B">
            <w:pPr>
              <w:jc w:val="center"/>
              <w:rPr>
                <w:rFonts w:ascii="Arial" w:hAnsi="Arial" w:cs="Arial"/>
                <w:b/>
                <w:sz w:val="18"/>
                <w:szCs w:val="18"/>
              </w:rPr>
            </w:pPr>
          </w:p>
        </w:tc>
        <w:tc>
          <w:tcPr>
            <w:tcW w:w="2879" w:type="dxa"/>
            <w:vMerge/>
            <w:shd w:val="clear" w:color="auto" w:fill="D9D9D9" w:themeFill="background1" w:themeFillShade="D9"/>
          </w:tcPr>
          <w:p w14:paraId="08AF6F3F" w14:textId="77777777" w:rsidR="00961C43" w:rsidRPr="00863581" w:rsidRDefault="00961C43" w:rsidP="0067560B">
            <w:pPr>
              <w:jc w:val="center"/>
              <w:rPr>
                <w:rFonts w:ascii="Arial" w:hAnsi="Arial" w:cs="Arial"/>
                <w:b/>
                <w:sz w:val="18"/>
                <w:szCs w:val="18"/>
              </w:rPr>
            </w:pPr>
          </w:p>
        </w:tc>
        <w:tc>
          <w:tcPr>
            <w:tcW w:w="1345" w:type="dxa"/>
            <w:vMerge/>
            <w:shd w:val="clear" w:color="auto" w:fill="D9D9D9" w:themeFill="background1" w:themeFillShade="D9"/>
          </w:tcPr>
          <w:p w14:paraId="4D4B757D" w14:textId="77777777" w:rsidR="00961C43" w:rsidRPr="00863581" w:rsidRDefault="00961C43" w:rsidP="0067560B">
            <w:pPr>
              <w:jc w:val="center"/>
              <w:rPr>
                <w:rFonts w:ascii="Arial" w:hAnsi="Arial" w:cs="Arial"/>
                <w:b/>
                <w:sz w:val="18"/>
                <w:szCs w:val="18"/>
              </w:rPr>
            </w:pPr>
          </w:p>
        </w:tc>
        <w:tc>
          <w:tcPr>
            <w:tcW w:w="1496" w:type="dxa"/>
            <w:vMerge/>
            <w:shd w:val="clear" w:color="auto" w:fill="D9D9D9" w:themeFill="background1" w:themeFillShade="D9"/>
          </w:tcPr>
          <w:p w14:paraId="62E71FB0" w14:textId="77777777" w:rsidR="00961C43" w:rsidRPr="00863581" w:rsidRDefault="00961C43" w:rsidP="0067560B">
            <w:pPr>
              <w:jc w:val="center"/>
              <w:rPr>
                <w:rFonts w:ascii="Arial" w:hAnsi="Arial" w:cs="Arial"/>
                <w:b/>
                <w:sz w:val="18"/>
                <w:szCs w:val="18"/>
              </w:rPr>
            </w:pPr>
          </w:p>
        </w:tc>
        <w:tc>
          <w:tcPr>
            <w:tcW w:w="448" w:type="dxa"/>
            <w:shd w:val="clear" w:color="auto" w:fill="D9D9D9" w:themeFill="background1" w:themeFillShade="D9"/>
          </w:tcPr>
          <w:p w14:paraId="57B796A0"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S</w:t>
            </w:r>
          </w:p>
        </w:tc>
        <w:tc>
          <w:tcPr>
            <w:tcW w:w="448" w:type="dxa"/>
            <w:shd w:val="clear" w:color="auto" w:fill="D9D9D9" w:themeFill="background1" w:themeFillShade="D9"/>
          </w:tcPr>
          <w:p w14:paraId="391A6359"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L</w:t>
            </w:r>
          </w:p>
        </w:tc>
        <w:tc>
          <w:tcPr>
            <w:tcW w:w="403" w:type="dxa"/>
            <w:shd w:val="clear" w:color="auto" w:fill="D9D9D9" w:themeFill="background1" w:themeFillShade="D9"/>
          </w:tcPr>
          <w:p w14:paraId="44622466"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R</w:t>
            </w:r>
          </w:p>
        </w:tc>
        <w:tc>
          <w:tcPr>
            <w:tcW w:w="495" w:type="dxa"/>
            <w:shd w:val="clear" w:color="auto" w:fill="D9D9D9" w:themeFill="background1" w:themeFillShade="D9"/>
          </w:tcPr>
          <w:p w14:paraId="041B3972" w14:textId="77777777" w:rsidR="00961C43" w:rsidRPr="00863581" w:rsidRDefault="00961C43" w:rsidP="0067560B">
            <w:pPr>
              <w:jc w:val="center"/>
              <w:rPr>
                <w:rFonts w:ascii="Arial" w:hAnsi="Arial" w:cs="Arial"/>
                <w:b/>
                <w:sz w:val="18"/>
                <w:szCs w:val="18"/>
              </w:rPr>
            </w:pPr>
            <w:r w:rsidRPr="00863581">
              <w:rPr>
                <w:rFonts w:ascii="Arial" w:hAnsi="Arial" w:cs="Arial"/>
                <w:b/>
                <w:sz w:val="18"/>
                <w:szCs w:val="18"/>
              </w:rPr>
              <w:t>RR</w:t>
            </w:r>
          </w:p>
        </w:tc>
      </w:tr>
      <w:bookmarkEnd w:id="3"/>
      <w:tr w:rsidR="00E84F55" w:rsidRPr="0082735D" w14:paraId="2246F4BD" w14:textId="77777777" w:rsidTr="008E6935">
        <w:trPr>
          <w:trHeight w:val="1815"/>
        </w:trPr>
        <w:tc>
          <w:tcPr>
            <w:tcW w:w="1560" w:type="dxa"/>
          </w:tcPr>
          <w:p w14:paraId="496E9912" w14:textId="65382585" w:rsidR="00E84F55" w:rsidRPr="00863581" w:rsidRDefault="00E84F55" w:rsidP="00FB1F4E">
            <w:pPr>
              <w:spacing w:before="60" w:after="60"/>
              <w:jc w:val="center"/>
              <w:rPr>
                <w:rFonts w:ascii="Arial" w:hAnsi="Arial" w:cs="Arial"/>
                <w:color w:val="54575A"/>
                <w:sz w:val="18"/>
                <w:szCs w:val="18"/>
              </w:rPr>
            </w:pPr>
            <w:r w:rsidRPr="00863581">
              <w:rPr>
                <w:rFonts w:ascii="Arial" w:hAnsi="Arial" w:cs="Arial"/>
                <w:b/>
                <w:color w:val="54575A"/>
                <w:position w:val="6"/>
                <w:sz w:val="18"/>
                <w:szCs w:val="18"/>
                <w:lang w:eastAsia="en-US"/>
              </w:rPr>
              <w:t xml:space="preserve"> </w:t>
            </w:r>
            <w:r w:rsidR="0055450C" w:rsidRPr="00863581">
              <w:rPr>
                <w:rFonts w:ascii="Arial" w:hAnsi="Arial" w:cs="Arial"/>
                <w:b/>
                <w:color w:val="54575A"/>
                <w:position w:val="6"/>
                <w:sz w:val="18"/>
                <w:szCs w:val="18"/>
                <w:lang w:eastAsia="en-US"/>
              </w:rPr>
              <w:t>Lack of awareness</w:t>
            </w:r>
          </w:p>
          <w:p w14:paraId="32F32C9E" w14:textId="77777777" w:rsidR="00E84F55" w:rsidRPr="00863581" w:rsidRDefault="00E84F55" w:rsidP="00FB1F4E">
            <w:pPr>
              <w:spacing w:before="60" w:after="60"/>
              <w:rPr>
                <w:rFonts w:ascii="Arial" w:hAnsi="Arial" w:cs="Arial"/>
                <w:color w:val="54575A"/>
                <w:sz w:val="18"/>
                <w:szCs w:val="18"/>
              </w:rPr>
            </w:pPr>
          </w:p>
        </w:tc>
        <w:tc>
          <w:tcPr>
            <w:tcW w:w="1842" w:type="dxa"/>
          </w:tcPr>
          <w:p w14:paraId="3FFF6AA2" w14:textId="5F6E0C24" w:rsidR="00E84F55" w:rsidRPr="00863581" w:rsidRDefault="00E84F55" w:rsidP="00FB1F4E">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 xml:space="preserve"> </w:t>
            </w:r>
            <w:r w:rsidR="00AC04A0" w:rsidRPr="00863581">
              <w:rPr>
                <w:rFonts w:ascii="Arial" w:hAnsi="Arial" w:cs="Arial"/>
                <w:color w:val="54575A"/>
                <w:sz w:val="18"/>
                <w:szCs w:val="18"/>
              </w:rPr>
              <w:t>Employees</w:t>
            </w:r>
          </w:p>
        </w:tc>
        <w:tc>
          <w:tcPr>
            <w:tcW w:w="426" w:type="dxa"/>
          </w:tcPr>
          <w:p w14:paraId="44AAA8E9" w14:textId="5562C27C" w:rsidR="00E84F55" w:rsidRPr="00863581" w:rsidRDefault="00AC04A0"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621EC73D" w14:textId="77777777" w:rsidR="00E84F55" w:rsidRPr="00863581" w:rsidRDefault="00E84F55" w:rsidP="00FB1F4E">
            <w:pPr>
              <w:spacing w:before="60" w:after="60"/>
              <w:rPr>
                <w:rFonts w:ascii="Arial" w:hAnsi="Arial" w:cs="Arial"/>
                <w:color w:val="54575A"/>
                <w:sz w:val="18"/>
                <w:szCs w:val="18"/>
              </w:rPr>
            </w:pPr>
          </w:p>
        </w:tc>
        <w:tc>
          <w:tcPr>
            <w:tcW w:w="425" w:type="dxa"/>
          </w:tcPr>
          <w:p w14:paraId="51CE4BC5" w14:textId="55FF0C9B" w:rsidR="00E84F55" w:rsidRPr="00863581" w:rsidRDefault="00AC04A0" w:rsidP="00FB1F4E">
            <w:pPr>
              <w:spacing w:before="60" w:after="60"/>
              <w:jc w:val="center"/>
              <w:rPr>
                <w:rFonts w:ascii="Arial" w:hAnsi="Arial" w:cs="Arial"/>
                <w:color w:val="54575A"/>
                <w:sz w:val="18"/>
                <w:szCs w:val="18"/>
              </w:rPr>
            </w:pPr>
            <w:r w:rsidRPr="00863581">
              <w:rPr>
                <w:rFonts w:ascii="Arial" w:hAnsi="Arial" w:cs="Arial"/>
                <w:color w:val="54575A"/>
                <w:sz w:val="18"/>
                <w:szCs w:val="18"/>
              </w:rPr>
              <w:t>3</w:t>
            </w:r>
          </w:p>
          <w:p w14:paraId="723DB1E2" w14:textId="77777777" w:rsidR="00E84F55" w:rsidRPr="00863581" w:rsidRDefault="00E84F55" w:rsidP="00FB1F4E">
            <w:pPr>
              <w:spacing w:before="60" w:after="60"/>
              <w:rPr>
                <w:rFonts w:ascii="Arial" w:hAnsi="Arial" w:cs="Arial"/>
                <w:color w:val="54575A"/>
                <w:sz w:val="18"/>
                <w:szCs w:val="18"/>
              </w:rPr>
            </w:pPr>
          </w:p>
        </w:tc>
        <w:tc>
          <w:tcPr>
            <w:tcW w:w="425" w:type="dxa"/>
          </w:tcPr>
          <w:p w14:paraId="3D444041" w14:textId="587C0A93" w:rsidR="00E84F55" w:rsidRPr="00863581" w:rsidRDefault="00AC04A0" w:rsidP="00FB1F4E">
            <w:pPr>
              <w:spacing w:before="60" w:after="60"/>
              <w:jc w:val="center"/>
              <w:rPr>
                <w:rFonts w:ascii="Arial" w:hAnsi="Arial" w:cs="Arial"/>
                <w:color w:val="54575A"/>
                <w:sz w:val="18"/>
                <w:szCs w:val="18"/>
              </w:rPr>
            </w:pPr>
            <w:r w:rsidRPr="00863581">
              <w:rPr>
                <w:rFonts w:ascii="Arial" w:hAnsi="Arial" w:cs="Arial"/>
                <w:color w:val="54575A"/>
                <w:sz w:val="18"/>
                <w:szCs w:val="18"/>
              </w:rPr>
              <w:t>15</w:t>
            </w:r>
          </w:p>
        </w:tc>
        <w:tc>
          <w:tcPr>
            <w:tcW w:w="567" w:type="dxa"/>
            <w:shd w:val="clear" w:color="auto" w:fill="FFC000"/>
          </w:tcPr>
          <w:p w14:paraId="7E61C817" w14:textId="28D09D78" w:rsidR="00E84F55" w:rsidRPr="00863581" w:rsidRDefault="00AC04A0" w:rsidP="00FB1F4E">
            <w:pPr>
              <w:spacing w:before="60" w:after="60"/>
              <w:jc w:val="center"/>
              <w:rPr>
                <w:rFonts w:ascii="Arial" w:hAnsi="Arial" w:cs="Arial"/>
                <w:color w:val="54575A"/>
                <w:sz w:val="18"/>
                <w:szCs w:val="18"/>
              </w:rPr>
            </w:pPr>
            <w:r w:rsidRPr="00863581">
              <w:rPr>
                <w:rFonts w:ascii="Arial" w:hAnsi="Arial" w:cs="Arial"/>
                <w:color w:val="54575A"/>
                <w:sz w:val="18"/>
                <w:szCs w:val="18"/>
              </w:rPr>
              <w:t>H</w:t>
            </w:r>
          </w:p>
          <w:p w14:paraId="08460954" w14:textId="77777777" w:rsidR="00E84F55" w:rsidRPr="00863581" w:rsidRDefault="00E84F55" w:rsidP="00FB1F4E">
            <w:pPr>
              <w:spacing w:before="60" w:after="60"/>
              <w:rPr>
                <w:rFonts w:ascii="Arial" w:hAnsi="Arial" w:cs="Arial"/>
                <w:color w:val="54575A"/>
                <w:sz w:val="18"/>
                <w:szCs w:val="18"/>
              </w:rPr>
            </w:pPr>
          </w:p>
        </w:tc>
        <w:tc>
          <w:tcPr>
            <w:tcW w:w="3260" w:type="dxa"/>
          </w:tcPr>
          <w:p w14:paraId="01E08F72" w14:textId="33599C7F" w:rsidR="00E84F55" w:rsidRPr="00863581" w:rsidRDefault="00AC04A0" w:rsidP="00653C2B">
            <w:pPr>
              <w:pStyle w:val="ListParagraph"/>
              <w:numPr>
                <w:ilvl w:val="0"/>
                <w:numId w:val="26"/>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The latest government campaign posters will be displayed in the welfare areas and in suitable places around site. </w:t>
            </w:r>
          </w:p>
          <w:p w14:paraId="133CB4E7" w14:textId="77777777" w:rsidR="00E84F55" w:rsidRPr="00863581" w:rsidRDefault="002172AA" w:rsidP="00653C2B">
            <w:pPr>
              <w:pStyle w:val="ListParagraph"/>
              <w:numPr>
                <w:ilvl w:val="0"/>
                <w:numId w:val="26"/>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Regular bulletins will be issued and where possible and safe to do so at an acceptable distance, t</w:t>
            </w:r>
            <w:r w:rsidR="00AC04A0" w:rsidRPr="00863581">
              <w:rPr>
                <w:rFonts w:ascii="Arial" w:hAnsi="Arial" w:cs="Arial"/>
                <w:color w:val="54575A"/>
                <w:sz w:val="18"/>
                <w:szCs w:val="18"/>
              </w:rPr>
              <w:t>oolbox talks</w:t>
            </w:r>
            <w:r w:rsidR="00C665C0" w:rsidRPr="00863581">
              <w:rPr>
                <w:rFonts w:ascii="Arial" w:hAnsi="Arial" w:cs="Arial"/>
                <w:color w:val="54575A"/>
                <w:sz w:val="18"/>
                <w:szCs w:val="18"/>
              </w:rPr>
              <w:t xml:space="preserve"> </w:t>
            </w:r>
            <w:r w:rsidRPr="00863581">
              <w:rPr>
                <w:rFonts w:ascii="Arial" w:hAnsi="Arial" w:cs="Arial"/>
                <w:color w:val="54575A"/>
                <w:sz w:val="18"/>
                <w:szCs w:val="18"/>
              </w:rPr>
              <w:t>and</w:t>
            </w:r>
            <w:r w:rsidR="00C665C0" w:rsidRPr="00863581">
              <w:rPr>
                <w:rFonts w:ascii="Arial" w:hAnsi="Arial" w:cs="Arial"/>
                <w:color w:val="54575A"/>
                <w:sz w:val="18"/>
                <w:szCs w:val="18"/>
              </w:rPr>
              <w:t xml:space="preserve"> safety briefings</w:t>
            </w:r>
            <w:r w:rsidR="00AC04A0" w:rsidRPr="00863581">
              <w:rPr>
                <w:rFonts w:ascii="Arial" w:hAnsi="Arial" w:cs="Arial"/>
                <w:color w:val="54575A"/>
                <w:sz w:val="18"/>
                <w:szCs w:val="18"/>
              </w:rPr>
              <w:t xml:space="preserve"> will be carried out, warning </w:t>
            </w:r>
            <w:r w:rsidR="00C665C0" w:rsidRPr="00863581">
              <w:rPr>
                <w:rFonts w:ascii="Arial" w:hAnsi="Arial" w:cs="Arial"/>
                <w:color w:val="54575A"/>
                <w:sz w:val="18"/>
                <w:szCs w:val="18"/>
              </w:rPr>
              <w:t>employees</w:t>
            </w:r>
            <w:r w:rsidR="00AC04A0" w:rsidRPr="00863581">
              <w:rPr>
                <w:rFonts w:ascii="Arial" w:hAnsi="Arial" w:cs="Arial"/>
                <w:color w:val="54575A"/>
                <w:sz w:val="18"/>
                <w:szCs w:val="18"/>
              </w:rPr>
              <w:t xml:space="preserve"> of the risks posed by the virus as well as the control measures outlined in this assessment and from government guidance. This will include informing personnel of the known symptoms</w:t>
            </w:r>
            <w:r w:rsidR="00C665C0" w:rsidRPr="00863581">
              <w:rPr>
                <w:rFonts w:ascii="Arial" w:hAnsi="Arial" w:cs="Arial"/>
                <w:color w:val="54575A"/>
                <w:sz w:val="18"/>
                <w:szCs w:val="18"/>
              </w:rPr>
              <w:t xml:space="preserve"> and making them aware of new</w:t>
            </w:r>
            <w:r w:rsidRPr="00863581">
              <w:rPr>
                <w:rFonts w:ascii="Arial" w:hAnsi="Arial" w:cs="Arial"/>
                <w:color w:val="54575A"/>
                <w:sz w:val="18"/>
                <w:szCs w:val="18"/>
              </w:rPr>
              <w:t xml:space="preserve"> Government advice as and when updated. </w:t>
            </w:r>
          </w:p>
          <w:p w14:paraId="1EEBB72C" w14:textId="111F6B9C" w:rsidR="00974A51" w:rsidRPr="00863581" w:rsidRDefault="00974A51" w:rsidP="00653C2B">
            <w:pPr>
              <w:pStyle w:val="ListParagraph"/>
              <w:numPr>
                <w:ilvl w:val="0"/>
                <w:numId w:val="26"/>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We will continually adopt and review new government / WHO guidance as and when it is available.</w:t>
            </w:r>
          </w:p>
        </w:tc>
        <w:tc>
          <w:tcPr>
            <w:tcW w:w="2879" w:type="dxa"/>
          </w:tcPr>
          <w:p w14:paraId="53DED3A6" w14:textId="77777777" w:rsidR="00E84F55" w:rsidRPr="00863581" w:rsidRDefault="00E84F55" w:rsidP="00FB1F4E">
            <w:pPr>
              <w:spacing w:before="60" w:after="60"/>
              <w:rPr>
                <w:rFonts w:ascii="Arial" w:hAnsi="Arial" w:cs="Arial"/>
                <w:color w:val="54575A"/>
                <w:sz w:val="18"/>
                <w:szCs w:val="18"/>
              </w:rPr>
            </w:pPr>
            <w:r w:rsidRPr="00863581">
              <w:rPr>
                <w:rFonts w:ascii="Arial" w:hAnsi="Arial" w:cs="Arial"/>
                <w:color w:val="54575A"/>
                <w:sz w:val="18"/>
                <w:szCs w:val="18"/>
              </w:rPr>
              <w:t xml:space="preserve"> </w:t>
            </w:r>
          </w:p>
          <w:p w14:paraId="266A6EC8" w14:textId="77777777" w:rsidR="00E84F55" w:rsidRPr="00863581" w:rsidRDefault="00E84F55" w:rsidP="00FB1F4E">
            <w:pPr>
              <w:spacing w:before="60" w:after="60"/>
              <w:rPr>
                <w:rFonts w:ascii="Arial" w:hAnsi="Arial" w:cs="Arial"/>
                <w:color w:val="54575A"/>
                <w:sz w:val="18"/>
                <w:szCs w:val="18"/>
              </w:rPr>
            </w:pPr>
          </w:p>
        </w:tc>
        <w:tc>
          <w:tcPr>
            <w:tcW w:w="1345" w:type="dxa"/>
          </w:tcPr>
          <w:p w14:paraId="5C28C293" w14:textId="77777777" w:rsidR="00E84F55" w:rsidRPr="00863581" w:rsidRDefault="00E84F55" w:rsidP="00FB1F4E">
            <w:pPr>
              <w:spacing w:before="60" w:after="60"/>
              <w:rPr>
                <w:rFonts w:ascii="Arial" w:hAnsi="Arial" w:cs="Arial"/>
                <w:color w:val="54575A"/>
                <w:sz w:val="18"/>
                <w:szCs w:val="18"/>
              </w:rPr>
            </w:pPr>
          </w:p>
          <w:p w14:paraId="22BD6C07" w14:textId="77777777" w:rsidR="00E84F55" w:rsidRPr="00863581" w:rsidRDefault="00E84F55" w:rsidP="00FB1F4E">
            <w:pPr>
              <w:spacing w:before="60" w:after="60"/>
              <w:rPr>
                <w:rFonts w:ascii="Arial" w:hAnsi="Arial" w:cs="Arial"/>
                <w:color w:val="54575A"/>
                <w:sz w:val="18"/>
                <w:szCs w:val="18"/>
              </w:rPr>
            </w:pPr>
          </w:p>
        </w:tc>
        <w:tc>
          <w:tcPr>
            <w:tcW w:w="1496" w:type="dxa"/>
          </w:tcPr>
          <w:p w14:paraId="57E60E3A" w14:textId="77777777" w:rsidR="00E84F55" w:rsidRPr="00863581" w:rsidRDefault="00E84F55" w:rsidP="00FB1F4E">
            <w:pPr>
              <w:spacing w:before="60" w:after="60"/>
              <w:jc w:val="center"/>
              <w:rPr>
                <w:rFonts w:ascii="Arial" w:hAnsi="Arial" w:cs="Arial"/>
                <w:color w:val="54575A"/>
                <w:sz w:val="18"/>
                <w:szCs w:val="18"/>
              </w:rPr>
            </w:pPr>
          </w:p>
          <w:p w14:paraId="2FBC9E10" w14:textId="77777777" w:rsidR="00E84F55" w:rsidRPr="00863581" w:rsidRDefault="00E84F55" w:rsidP="00FB1F4E">
            <w:pPr>
              <w:spacing w:before="60" w:after="60"/>
              <w:jc w:val="center"/>
              <w:rPr>
                <w:rFonts w:ascii="Arial" w:hAnsi="Arial" w:cs="Arial"/>
                <w:color w:val="54575A"/>
                <w:sz w:val="18"/>
                <w:szCs w:val="18"/>
              </w:rPr>
            </w:pPr>
          </w:p>
        </w:tc>
        <w:tc>
          <w:tcPr>
            <w:tcW w:w="448" w:type="dxa"/>
          </w:tcPr>
          <w:p w14:paraId="7208A13A" w14:textId="56EC2A2E" w:rsidR="00E84F55" w:rsidRPr="00863581" w:rsidRDefault="00961C43"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501E30F8" w14:textId="77777777" w:rsidR="00E84F55" w:rsidRPr="00863581" w:rsidRDefault="00E84F55" w:rsidP="00FB1F4E">
            <w:pPr>
              <w:spacing w:before="60" w:after="60"/>
              <w:jc w:val="center"/>
              <w:rPr>
                <w:rFonts w:ascii="Arial" w:hAnsi="Arial" w:cs="Arial"/>
                <w:color w:val="54575A"/>
                <w:sz w:val="18"/>
                <w:szCs w:val="18"/>
              </w:rPr>
            </w:pPr>
          </w:p>
        </w:tc>
        <w:tc>
          <w:tcPr>
            <w:tcW w:w="448" w:type="dxa"/>
          </w:tcPr>
          <w:p w14:paraId="31498086" w14:textId="661B6381" w:rsidR="00E84F55" w:rsidRPr="00863581" w:rsidRDefault="00961C43" w:rsidP="00FB1F4E">
            <w:pPr>
              <w:spacing w:before="60" w:after="60"/>
              <w:jc w:val="center"/>
              <w:rPr>
                <w:rFonts w:ascii="Arial" w:hAnsi="Arial" w:cs="Arial"/>
                <w:color w:val="54575A"/>
                <w:sz w:val="18"/>
                <w:szCs w:val="18"/>
              </w:rPr>
            </w:pPr>
            <w:r w:rsidRPr="00863581">
              <w:rPr>
                <w:rFonts w:ascii="Arial" w:hAnsi="Arial" w:cs="Arial"/>
                <w:color w:val="54575A"/>
                <w:sz w:val="18"/>
                <w:szCs w:val="18"/>
              </w:rPr>
              <w:t>1</w:t>
            </w:r>
          </w:p>
          <w:p w14:paraId="6BD453C4" w14:textId="77777777" w:rsidR="00E84F55" w:rsidRPr="00863581" w:rsidRDefault="00E84F55" w:rsidP="00FB1F4E">
            <w:pPr>
              <w:spacing w:before="60" w:after="60"/>
              <w:jc w:val="center"/>
              <w:rPr>
                <w:rFonts w:ascii="Arial" w:hAnsi="Arial" w:cs="Arial"/>
                <w:color w:val="54575A"/>
                <w:sz w:val="18"/>
                <w:szCs w:val="18"/>
              </w:rPr>
            </w:pPr>
          </w:p>
        </w:tc>
        <w:tc>
          <w:tcPr>
            <w:tcW w:w="403" w:type="dxa"/>
          </w:tcPr>
          <w:p w14:paraId="4B9E8428" w14:textId="7ED6A9F4" w:rsidR="00E84F55" w:rsidRPr="00863581" w:rsidRDefault="00961C43" w:rsidP="00FB1F4E">
            <w:pPr>
              <w:spacing w:before="60" w:after="60"/>
              <w:jc w:val="center"/>
              <w:rPr>
                <w:rFonts w:ascii="Arial" w:hAnsi="Arial" w:cs="Arial"/>
                <w:color w:val="54575A"/>
                <w:sz w:val="18"/>
                <w:szCs w:val="18"/>
              </w:rPr>
            </w:pPr>
            <w:r w:rsidRPr="00863581">
              <w:rPr>
                <w:rFonts w:ascii="Arial" w:hAnsi="Arial" w:cs="Arial"/>
                <w:color w:val="54575A"/>
                <w:sz w:val="18"/>
                <w:szCs w:val="18"/>
              </w:rPr>
              <w:t>5</w:t>
            </w:r>
          </w:p>
          <w:p w14:paraId="1B40D969" w14:textId="77777777" w:rsidR="00E84F55" w:rsidRPr="00863581" w:rsidRDefault="00E84F55" w:rsidP="00FB1F4E">
            <w:pPr>
              <w:spacing w:before="60" w:after="60"/>
              <w:jc w:val="center"/>
              <w:rPr>
                <w:rFonts w:ascii="Arial" w:hAnsi="Arial" w:cs="Arial"/>
                <w:color w:val="54575A"/>
                <w:sz w:val="18"/>
                <w:szCs w:val="18"/>
              </w:rPr>
            </w:pPr>
          </w:p>
        </w:tc>
        <w:tc>
          <w:tcPr>
            <w:tcW w:w="495" w:type="dxa"/>
            <w:shd w:val="clear" w:color="auto" w:fill="FFFF00"/>
          </w:tcPr>
          <w:p w14:paraId="21E153AF" w14:textId="7C16F996" w:rsidR="00E84F55" w:rsidRPr="00863581" w:rsidRDefault="008E6935" w:rsidP="00FB1F4E">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5C541F70" w14:textId="77777777" w:rsidR="00E84F55" w:rsidRPr="00863581" w:rsidRDefault="00E84F55" w:rsidP="00FB1F4E">
            <w:pPr>
              <w:spacing w:before="60" w:after="60"/>
              <w:rPr>
                <w:rFonts w:ascii="Arial" w:hAnsi="Arial" w:cs="Arial"/>
                <w:color w:val="54575A"/>
                <w:sz w:val="18"/>
                <w:szCs w:val="18"/>
              </w:rPr>
            </w:pPr>
          </w:p>
        </w:tc>
      </w:tr>
    </w:tbl>
    <w:p w14:paraId="51C6DE11" w14:textId="0CB06D49" w:rsidR="00701AF0" w:rsidRDefault="00701AF0"/>
    <w:p w14:paraId="675D3CB2" w14:textId="7EEE54D3" w:rsidR="00701AF0" w:rsidRDefault="00701AF0"/>
    <w:p w14:paraId="18390C87" w14:textId="5FA263D8" w:rsidR="00701AF0" w:rsidRDefault="00701AF0"/>
    <w:p w14:paraId="73DD3646" w14:textId="08780F59" w:rsidR="00701AF0" w:rsidRDefault="00701AF0"/>
    <w:p w14:paraId="00F17CD0" w14:textId="4B4DE2DF" w:rsidR="00701AF0" w:rsidRDefault="00701AF0"/>
    <w:p w14:paraId="06055E68" w14:textId="17036F1C" w:rsidR="00701AF0" w:rsidRDefault="00701AF0"/>
    <w:p w14:paraId="79CA48E7" w14:textId="605BCDE9" w:rsidR="00701AF0" w:rsidRDefault="00701AF0"/>
    <w:p w14:paraId="3CF7578F" w14:textId="77E6E2B6" w:rsidR="00701AF0" w:rsidRDefault="00701AF0"/>
    <w:p w14:paraId="6F94512E" w14:textId="27FB55A9" w:rsidR="00701AF0" w:rsidRDefault="00701AF0"/>
    <w:p w14:paraId="70120949" w14:textId="77777777" w:rsidR="00701AF0" w:rsidRDefault="00701AF0"/>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701AF0" w:rsidRPr="002308BD" w14:paraId="288F0DD2" w14:textId="77777777" w:rsidTr="00863581">
        <w:trPr>
          <w:trHeight w:val="711"/>
        </w:trPr>
        <w:tc>
          <w:tcPr>
            <w:tcW w:w="1560" w:type="dxa"/>
            <w:vMerge w:val="restart"/>
            <w:shd w:val="clear" w:color="auto" w:fill="D9D9D9" w:themeFill="background1" w:themeFillShade="D9"/>
          </w:tcPr>
          <w:p w14:paraId="55422590" w14:textId="77777777" w:rsidR="00701AF0" w:rsidRPr="00863581" w:rsidRDefault="00701AF0" w:rsidP="00863581">
            <w:pPr>
              <w:jc w:val="center"/>
              <w:rPr>
                <w:rFonts w:ascii="Arial" w:hAnsi="Arial" w:cs="Arial"/>
                <w:b/>
                <w:color w:val="54575A"/>
                <w:sz w:val="18"/>
                <w:szCs w:val="18"/>
              </w:rPr>
            </w:pPr>
            <w:r w:rsidRPr="00863581">
              <w:rPr>
                <w:rFonts w:ascii="Arial" w:hAnsi="Arial" w:cs="Arial"/>
                <w:color w:val="54575A"/>
                <w:sz w:val="18"/>
                <w:szCs w:val="18"/>
              </w:rPr>
              <w:lastRenderedPageBreak/>
              <w:br w:type="page"/>
            </w:r>
            <w:r w:rsidRPr="00863581">
              <w:rPr>
                <w:rFonts w:ascii="Arial" w:hAnsi="Arial" w:cs="Arial"/>
                <w:color w:val="54575A"/>
                <w:sz w:val="18"/>
                <w:szCs w:val="18"/>
              </w:rPr>
              <w:br w:type="page"/>
            </w:r>
            <w:r w:rsidRPr="00863581">
              <w:rPr>
                <w:rFonts w:ascii="Arial" w:hAnsi="Arial" w:cs="Arial"/>
                <w:color w:val="54575A"/>
                <w:sz w:val="18"/>
                <w:szCs w:val="18"/>
              </w:rPr>
              <w:br w:type="page"/>
            </w:r>
            <w:r w:rsidRPr="00863581">
              <w:rPr>
                <w:rFonts w:ascii="Arial" w:hAnsi="Arial" w:cs="Arial"/>
                <w:b/>
                <w:color w:val="54575A"/>
                <w:sz w:val="18"/>
                <w:szCs w:val="18"/>
              </w:rPr>
              <w:t>Identified Hazards</w:t>
            </w:r>
          </w:p>
        </w:tc>
        <w:tc>
          <w:tcPr>
            <w:tcW w:w="1842" w:type="dxa"/>
            <w:vMerge w:val="restart"/>
            <w:shd w:val="clear" w:color="auto" w:fill="D9D9D9" w:themeFill="background1" w:themeFillShade="D9"/>
          </w:tcPr>
          <w:p w14:paraId="65A7FB06"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Who may be affected</w:t>
            </w:r>
          </w:p>
        </w:tc>
        <w:tc>
          <w:tcPr>
            <w:tcW w:w="1843" w:type="dxa"/>
            <w:gridSpan w:val="4"/>
            <w:shd w:val="clear" w:color="auto" w:fill="D9D9D9" w:themeFill="background1" w:themeFillShade="D9"/>
          </w:tcPr>
          <w:p w14:paraId="7855FCBA"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Risk Level before control measures</w:t>
            </w:r>
          </w:p>
          <w:p w14:paraId="15CD6CD3"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S x L = R</w:t>
            </w:r>
          </w:p>
        </w:tc>
        <w:tc>
          <w:tcPr>
            <w:tcW w:w="3686" w:type="dxa"/>
            <w:vMerge w:val="restart"/>
            <w:shd w:val="clear" w:color="auto" w:fill="D9D9D9" w:themeFill="background1" w:themeFillShade="D9"/>
          </w:tcPr>
          <w:p w14:paraId="04D49ADF"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Existing control measures</w:t>
            </w:r>
          </w:p>
        </w:tc>
        <w:tc>
          <w:tcPr>
            <w:tcW w:w="2453" w:type="dxa"/>
            <w:vMerge w:val="restart"/>
            <w:shd w:val="clear" w:color="auto" w:fill="D9D9D9" w:themeFill="background1" w:themeFillShade="D9"/>
          </w:tcPr>
          <w:p w14:paraId="6B4603AC"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Additional Control measures required</w:t>
            </w:r>
          </w:p>
        </w:tc>
        <w:tc>
          <w:tcPr>
            <w:tcW w:w="1345" w:type="dxa"/>
            <w:vMerge w:val="restart"/>
            <w:shd w:val="clear" w:color="auto" w:fill="D9D9D9" w:themeFill="background1" w:themeFillShade="D9"/>
          </w:tcPr>
          <w:p w14:paraId="7807D332"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To be actioned by</w:t>
            </w:r>
          </w:p>
        </w:tc>
        <w:tc>
          <w:tcPr>
            <w:tcW w:w="1496" w:type="dxa"/>
            <w:vMerge w:val="restart"/>
            <w:shd w:val="clear" w:color="auto" w:fill="D9D9D9" w:themeFill="background1" w:themeFillShade="D9"/>
          </w:tcPr>
          <w:p w14:paraId="5F3E0CCA"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Completion date</w:t>
            </w:r>
          </w:p>
        </w:tc>
        <w:tc>
          <w:tcPr>
            <w:tcW w:w="1794" w:type="dxa"/>
            <w:gridSpan w:val="4"/>
            <w:shd w:val="clear" w:color="auto" w:fill="D9D9D9" w:themeFill="background1" w:themeFillShade="D9"/>
          </w:tcPr>
          <w:p w14:paraId="6A7D8350"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Final Risk level</w:t>
            </w:r>
          </w:p>
          <w:p w14:paraId="6C237D69"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S x L = R</w:t>
            </w:r>
          </w:p>
        </w:tc>
      </w:tr>
      <w:tr w:rsidR="00701AF0" w:rsidRPr="002308BD" w14:paraId="5CBE445F" w14:textId="77777777" w:rsidTr="00863581">
        <w:trPr>
          <w:trHeight w:val="300"/>
        </w:trPr>
        <w:tc>
          <w:tcPr>
            <w:tcW w:w="1560" w:type="dxa"/>
            <w:vMerge/>
            <w:shd w:val="clear" w:color="auto" w:fill="D9D9D9" w:themeFill="background1" w:themeFillShade="D9"/>
          </w:tcPr>
          <w:p w14:paraId="131201B1" w14:textId="77777777" w:rsidR="00701AF0" w:rsidRPr="00863581" w:rsidRDefault="00701AF0" w:rsidP="00863581">
            <w:pPr>
              <w:jc w:val="center"/>
              <w:rPr>
                <w:rFonts w:ascii="Arial" w:hAnsi="Arial" w:cs="Arial"/>
                <w:b/>
                <w:color w:val="54575A"/>
                <w:sz w:val="18"/>
                <w:szCs w:val="18"/>
              </w:rPr>
            </w:pPr>
          </w:p>
        </w:tc>
        <w:tc>
          <w:tcPr>
            <w:tcW w:w="1842" w:type="dxa"/>
            <w:vMerge/>
            <w:shd w:val="clear" w:color="auto" w:fill="D9D9D9" w:themeFill="background1" w:themeFillShade="D9"/>
          </w:tcPr>
          <w:p w14:paraId="34D792F5" w14:textId="77777777" w:rsidR="00701AF0" w:rsidRPr="00863581" w:rsidRDefault="00701AF0" w:rsidP="00863581">
            <w:pPr>
              <w:jc w:val="center"/>
              <w:rPr>
                <w:rFonts w:ascii="Arial" w:hAnsi="Arial" w:cs="Arial"/>
                <w:b/>
                <w:color w:val="54575A"/>
                <w:sz w:val="18"/>
                <w:szCs w:val="18"/>
              </w:rPr>
            </w:pPr>
          </w:p>
        </w:tc>
        <w:tc>
          <w:tcPr>
            <w:tcW w:w="426" w:type="dxa"/>
            <w:shd w:val="clear" w:color="auto" w:fill="D9D9D9" w:themeFill="background1" w:themeFillShade="D9"/>
          </w:tcPr>
          <w:p w14:paraId="4D2D888F"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S</w:t>
            </w:r>
          </w:p>
        </w:tc>
        <w:tc>
          <w:tcPr>
            <w:tcW w:w="425" w:type="dxa"/>
            <w:shd w:val="clear" w:color="auto" w:fill="D9D9D9" w:themeFill="background1" w:themeFillShade="D9"/>
          </w:tcPr>
          <w:p w14:paraId="66DCC1B2"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L</w:t>
            </w:r>
          </w:p>
        </w:tc>
        <w:tc>
          <w:tcPr>
            <w:tcW w:w="425" w:type="dxa"/>
            <w:shd w:val="clear" w:color="auto" w:fill="D9D9D9" w:themeFill="background1" w:themeFillShade="D9"/>
          </w:tcPr>
          <w:p w14:paraId="3DFFAB25"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R</w:t>
            </w:r>
          </w:p>
        </w:tc>
        <w:tc>
          <w:tcPr>
            <w:tcW w:w="567" w:type="dxa"/>
            <w:shd w:val="clear" w:color="auto" w:fill="D9D9D9" w:themeFill="background1" w:themeFillShade="D9"/>
          </w:tcPr>
          <w:p w14:paraId="14559059"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RR</w:t>
            </w:r>
          </w:p>
        </w:tc>
        <w:tc>
          <w:tcPr>
            <w:tcW w:w="3686" w:type="dxa"/>
            <w:vMerge/>
            <w:shd w:val="clear" w:color="auto" w:fill="D9D9D9" w:themeFill="background1" w:themeFillShade="D9"/>
          </w:tcPr>
          <w:p w14:paraId="318F5B02" w14:textId="77777777" w:rsidR="00701AF0" w:rsidRPr="00863581" w:rsidRDefault="00701AF0" w:rsidP="00863581">
            <w:pPr>
              <w:jc w:val="center"/>
              <w:rPr>
                <w:rFonts w:ascii="Arial" w:hAnsi="Arial" w:cs="Arial"/>
                <w:b/>
                <w:color w:val="54575A"/>
                <w:sz w:val="18"/>
                <w:szCs w:val="18"/>
              </w:rPr>
            </w:pPr>
          </w:p>
        </w:tc>
        <w:tc>
          <w:tcPr>
            <w:tcW w:w="2453" w:type="dxa"/>
            <w:vMerge/>
            <w:shd w:val="clear" w:color="auto" w:fill="D9D9D9" w:themeFill="background1" w:themeFillShade="D9"/>
          </w:tcPr>
          <w:p w14:paraId="63A329CD" w14:textId="77777777" w:rsidR="00701AF0" w:rsidRPr="00863581" w:rsidRDefault="00701AF0" w:rsidP="00863581">
            <w:pPr>
              <w:jc w:val="center"/>
              <w:rPr>
                <w:rFonts w:ascii="Arial" w:hAnsi="Arial" w:cs="Arial"/>
                <w:b/>
                <w:color w:val="54575A"/>
                <w:sz w:val="18"/>
                <w:szCs w:val="18"/>
              </w:rPr>
            </w:pPr>
          </w:p>
        </w:tc>
        <w:tc>
          <w:tcPr>
            <w:tcW w:w="1345" w:type="dxa"/>
            <w:vMerge/>
            <w:shd w:val="clear" w:color="auto" w:fill="D9D9D9" w:themeFill="background1" w:themeFillShade="D9"/>
          </w:tcPr>
          <w:p w14:paraId="058781A8" w14:textId="77777777" w:rsidR="00701AF0" w:rsidRPr="00863581" w:rsidRDefault="00701AF0" w:rsidP="00863581">
            <w:pPr>
              <w:jc w:val="center"/>
              <w:rPr>
                <w:rFonts w:ascii="Arial" w:hAnsi="Arial" w:cs="Arial"/>
                <w:b/>
                <w:color w:val="54575A"/>
                <w:sz w:val="18"/>
                <w:szCs w:val="18"/>
              </w:rPr>
            </w:pPr>
          </w:p>
        </w:tc>
        <w:tc>
          <w:tcPr>
            <w:tcW w:w="1496" w:type="dxa"/>
            <w:vMerge/>
            <w:shd w:val="clear" w:color="auto" w:fill="D9D9D9" w:themeFill="background1" w:themeFillShade="D9"/>
          </w:tcPr>
          <w:p w14:paraId="3A85B7E3" w14:textId="77777777" w:rsidR="00701AF0" w:rsidRPr="00863581" w:rsidRDefault="00701AF0" w:rsidP="00863581">
            <w:pPr>
              <w:jc w:val="center"/>
              <w:rPr>
                <w:rFonts w:ascii="Arial" w:hAnsi="Arial" w:cs="Arial"/>
                <w:b/>
                <w:color w:val="54575A"/>
                <w:sz w:val="18"/>
                <w:szCs w:val="18"/>
              </w:rPr>
            </w:pPr>
          </w:p>
        </w:tc>
        <w:tc>
          <w:tcPr>
            <w:tcW w:w="448" w:type="dxa"/>
            <w:shd w:val="clear" w:color="auto" w:fill="D9D9D9" w:themeFill="background1" w:themeFillShade="D9"/>
          </w:tcPr>
          <w:p w14:paraId="36EC5F99"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S</w:t>
            </w:r>
          </w:p>
        </w:tc>
        <w:tc>
          <w:tcPr>
            <w:tcW w:w="448" w:type="dxa"/>
            <w:shd w:val="clear" w:color="auto" w:fill="D9D9D9" w:themeFill="background1" w:themeFillShade="D9"/>
          </w:tcPr>
          <w:p w14:paraId="251C4C25"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L</w:t>
            </w:r>
          </w:p>
        </w:tc>
        <w:tc>
          <w:tcPr>
            <w:tcW w:w="403" w:type="dxa"/>
            <w:shd w:val="clear" w:color="auto" w:fill="D9D9D9" w:themeFill="background1" w:themeFillShade="D9"/>
          </w:tcPr>
          <w:p w14:paraId="49A1FFEE"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R</w:t>
            </w:r>
          </w:p>
        </w:tc>
        <w:tc>
          <w:tcPr>
            <w:tcW w:w="495" w:type="dxa"/>
            <w:shd w:val="clear" w:color="auto" w:fill="D9D9D9" w:themeFill="background1" w:themeFillShade="D9"/>
          </w:tcPr>
          <w:p w14:paraId="66E43B27" w14:textId="77777777" w:rsidR="00701AF0" w:rsidRPr="00863581" w:rsidRDefault="00701AF0" w:rsidP="00863581">
            <w:pPr>
              <w:jc w:val="center"/>
              <w:rPr>
                <w:rFonts w:ascii="Arial" w:hAnsi="Arial" w:cs="Arial"/>
                <w:b/>
                <w:color w:val="54575A"/>
                <w:sz w:val="18"/>
                <w:szCs w:val="18"/>
              </w:rPr>
            </w:pPr>
            <w:r w:rsidRPr="00863581">
              <w:rPr>
                <w:rFonts w:ascii="Arial" w:hAnsi="Arial" w:cs="Arial"/>
                <w:b/>
                <w:color w:val="54575A"/>
                <w:sz w:val="18"/>
                <w:szCs w:val="18"/>
              </w:rPr>
              <w:t>RR</w:t>
            </w:r>
          </w:p>
        </w:tc>
      </w:tr>
      <w:tr w:rsidR="00701AF0" w:rsidRPr="0082735D" w14:paraId="416DA310" w14:textId="77777777" w:rsidTr="00863581">
        <w:trPr>
          <w:trHeight w:val="1815"/>
        </w:trPr>
        <w:tc>
          <w:tcPr>
            <w:tcW w:w="1560" w:type="dxa"/>
          </w:tcPr>
          <w:p w14:paraId="0A51DE5C" w14:textId="77777777" w:rsidR="00701AF0" w:rsidRPr="00863581" w:rsidRDefault="00701AF0" w:rsidP="00701AF0">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Vulnerable Groups</w:t>
            </w:r>
          </w:p>
          <w:p w14:paraId="01CC2DD7" w14:textId="77777777" w:rsidR="00701AF0" w:rsidRPr="00863581" w:rsidRDefault="00701AF0" w:rsidP="00701AF0">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‘Increased Risk’</w:t>
            </w:r>
          </w:p>
          <w:p w14:paraId="11075059" w14:textId="77777777" w:rsidR="00701AF0" w:rsidRPr="00863581" w:rsidRDefault="00701AF0" w:rsidP="00701AF0">
            <w:pPr>
              <w:spacing w:before="60" w:after="60"/>
              <w:jc w:val="center"/>
              <w:rPr>
                <w:rFonts w:ascii="Arial" w:hAnsi="Arial" w:cs="Arial"/>
                <w:b/>
                <w:color w:val="54575A"/>
                <w:position w:val="6"/>
                <w:sz w:val="18"/>
                <w:szCs w:val="18"/>
                <w:lang w:eastAsia="en-US"/>
              </w:rPr>
            </w:pPr>
            <w:r w:rsidRPr="00863581">
              <w:rPr>
                <w:rFonts w:ascii="Arial" w:hAnsi="Arial" w:cs="Arial"/>
                <w:b/>
                <w:color w:val="54575A"/>
                <w:position w:val="6"/>
                <w:sz w:val="18"/>
                <w:szCs w:val="18"/>
                <w:lang w:eastAsia="en-US"/>
              </w:rPr>
              <w:t xml:space="preserve"> Employees</w:t>
            </w:r>
          </w:p>
        </w:tc>
        <w:tc>
          <w:tcPr>
            <w:tcW w:w="1842" w:type="dxa"/>
          </w:tcPr>
          <w:p w14:paraId="60A2257F" w14:textId="77777777" w:rsidR="00701AF0" w:rsidRPr="00863581" w:rsidRDefault="00701AF0" w:rsidP="00701AF0">
            <w:pPr>
              <w:pStyle w:val="ListParagraph"/>
              <w:spacing w:before="60" w:after="60" w:line="240" w:lineRule="auto"/>
              <w:ind w:left="34"/>
              <w:contextualSpacing w:val="0"/>
              <w:jc w:val="center"/>
              <w:rPr>
                <w:rFonts w:ascii="Arial" w:hAnsi="Arial" w:cs="Arial"/>
                <w:color w:val="54575A"/>
                <w:sz w:val="18"/>
                <w:szCs w:val="18"/>
              </w:rPr>
            </w:pPr>
            <w:r w:rsidRPr="00863581">
              <w:rPr>
                <w:rFonts w:ascii="Arial" w:hAnsi="Arial" w:cs="Arial"/>
                <w:color w:val="54575A"/>
                <w:sz w:val="18"/>
                <w:szCs w:val="18"/>
              </w:rPr>
              <w:t>Employees</w:t>
            </w:r>
          </w:p>
        </w:tc>
        <w:tc>
          <w:tcPr>
            <w:tcW w:w="426" w:type="dxa"/>
          </w:tcPr>
          <w:p w14:paraId="47856EB3"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5</w:t>
            </w:r>
          </w:p>
        </w:tc>
        <w:tc>
          <w:tcPr>
            <w:tcW w:w="425" w:type="dxa"/>
          </w:tcPr>
          <w:p w14:paraId="64F4A2A4"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4</w:t>
            </w:r>
          </w:p>
        </w:tc>
        <w:tc>
          <w:tcPr>
            <w:tcW w:w="425" w:type="dxa"/>
          </w:tcPr>
          <w:p w14:paraId="181050B6"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20</w:t>
            </w:r>
          </w:p>
        </w:tc>
        <w:tc>
          <w:tcPr>
            <w:tcW w:w="567" w:type="dxa"/>
            <w:shd w:val="clear" w:color="auto" w:fill="FF0000"/>
          </w:tcPr>
          <w:p w14:paraId="44F51582"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VH</w:t>
            </w:r>
          </w:p>
        </w:tc>
        <w:tc>
          <w:tcPr>
            <w:tcW w:w="3686" w:type="dxa"/>
          </w:tcPr>
          <w:p w14:paraId="0946E955" w14:textId="77777777" w:rsidR="00701AF0" w:rsidRPr="00863581" w:rsidRDefault="00701AF0" w:rsidP="00653C2B">
            <w:pPr>
              <w:numPr>
                <w:ilvl w:val="0"/>
                <w:numId w:val="28"/>
              </w:numPr>
              <w:spacing w:before="60" w:after="60"/>
              <w:rPr>
                <w:rFonts w:ascii="Arial" w:hAnsi="Arial" w:cs="Arial"/>
                <w:color w:val="54575A"/>
                <w:sz w:val="18"/>
                <w:szCs w:val="18"/>
              </w:rPr>
            </w:pPr>
            <w:r w:rsidRPr="00863581">
              <w:rPr>
                <w:rFonts w:ascii="Arial" w:hAnsi="Arial" w:cs="Arial"/>
                <w:color w:val="54575A"/>
                <w:sz w:val="18"/>
                <w:szCs w:val="18"/>
              </w:rPr>
              <w:t>Medical questionnaires are issued upon employment.</w:t>
            </w:r>
          </w:p>
          <w:p w14:paraId="007211D6" w14:textId="77777777" w:rsidR="00701AF0" w:rsidRPr="00863581" w:rsidRDefault="00701AF0" w:rsidP="00653C2B">
            <w:pPr>
              <w:numPr>
                <w:ilvl w:val="0"/>
                <w:numId w:val="28"/>
              </w:numPr>
              <w:spacing w:before="60" w:after="60"/>
              <w:rPr>
                <w:rFonts w:ascii="Arial" w:hAnsi="Arial" w:cs="Arial"/>
                <w:color w:val="54575A"/>
                <w:sz w:val="18"/>
                <w:szCs w:val="18"/>
              </w:rPr>
            </w:pPr>
            <w:r w:rsidRPr="00863581">
              <w:rPr>
                <w:rFonts w:ascii="Arial" w:hAnsi="Arial" w:cs="Arial"/>
                <w:color w:val="54575A"/>
                <w:sz w:val="18"/>
                <w:szCs w:val="18"/>
              </w:rPr>
              <w:t>Employees known to be at an increased risk of severe illness from coronavirus (COVID-19) to be particularly stringent in following social distancing measures. These groups include:</w:t>
            </w:r>
          </w:p>
          <w:p w14:paraId="3322FBCF" w14:textId="77777777" w:rsidR="00701AF0" w:rsidRPr="00863581" w:rsidRDefault="00701AF0" w:rsidP="00653C2B">
            <w:pPr>
              <w:numPr>
                <w:ilvl w:val="1"/>
                <w:numId w:val="2"/>
              </w:numPr>
              <w:spacing w:before="60" w:after="60"/>
              <w:rPr>
                <w:rFonts w:ascii="Arial" w:hAnsi="Arial" w:cs="Arial"/>
                <w:color w:val="54575A"/>
                <w:sz w:val="18"/>
                <w:szCs w:val="18"/>
              </w:rPr>
            </w:pPr>
            <w:r w:rsidRPr="00863581">
              <w:rPr>
                <w:rFonts w:ascii="Arial" w:hAnsi="Arial" w:cs="Arial"/>
                <w:color w:val="54575A"/>
                <w:sz w:val="18"/>
                <w:szCs w:val="18"/>
              </w:rPr>
              <w:t>Aged 70 or older (regardless of medical conditions)</w:t>
            </w:r>
          </w:p>
          <w:p w14:paraId="60230F76" w14:textId="77777777" w:rsidR="00701AF0" w:rsidRPr="00863581" w:rsidRDefault="00701AF0" w:rsidP="00653C2B">
            <w:pPr>
              <w:numPr>
                <w:ilvl w:val="1"/>
                <w:numId w:val="2"/>
              </w:numPr>
              <w:spacing w:before="60" w:after="60"/>
              <w:rPr>
                <w:rFonts w:ascii="Arial" w:hAnsi="Arial" w:cs="Arial"/>
                <w:color w:val="54575A"/>
                <w:sz w:val="18"/>
                <w:szCs w:val="18"/>
              </w:rPr>
            </w:pPr>
            <w:r w:rsidRPr="00863581">
              <w:rPr>
                <w:rFonts w:ascii="Arial" w:hAnsi="Arial" w:cs="Arial"/>
                <w:color w:val="54575A"/>
                <w:sz w:val="18"/>
                <w:szCs w:val="18"/>
              </w:rPr>
              <w:t>Under 70 with an underlying health condition listed below (</w:t>
            </w:r>
            <w:proofErr w:type="spellStart"/>
            <w:r w:rsidRPr="00863581">
              <w:rPr>
                <w:rFonts w:ascii="Arial" w:hAnsi="Arial" w:cs="Arial"/>
                <w:color w:val="54575A"/>
                <w:sz w:val="18"/>
                <w:szCs w:val="18"/>
              </w:rPr>
              <w:t>ie</w:t>
            </w:r>
            <w:proofErr w:type="spellEnd"/>
            <w:r w:rsidRPr="00863581">
              <w:rPr>
                <w:rFonts w:ascii="Arial" w:hAnsi="Arial" w:cs="Arial"/>
                <w:color w:val="54575A"/>
                <w:sz w:val="18"/>
                <w:szCs w:val="18"/>
              </w:rPr>
              <w:t xml:space="preserve"> anyone instructed to get a flu jab as an adult each year on medical grounds): </w:t>
            </w:r>
          </w:p>
          <w:p w14:paraId="3C151059" w14:textId="77777777" w:rsidR="00701AF0" w:rsidRPr="00863581" w:rsidRDefault="00701AF0" w:rsidP="00653C2B">
            <w:pPr>
              <w:numPr>
                <w:ilvl w:val="1"/>
                <w:numId w:val="2"/>
              </w:numPr>
              <w:spacing w:before="60" w:after="60"/>
              <w:rPr>
                <w:rFonts w:ascii="Arial" w:hAnsi="Arial" w:cs="Arial"/>
                <w:color w:val="54575A"/>
                <w:sz w:val="18"/>
                <w:szCs w:val="18"/>
              </w:rPr>
            </w:pPr>
            <w:r w:rsidRPr="00863581">
              <w:rPr>
                <w:rFonts w:ascii="Arial" w:hAnsi="Arial" w:cs="Arial"/>
                <w:color w:val="54575A"/>
                <w:sz w:val="18"/>
                <w:szCs w:val="18"/>
              </w:rPr>
              <w:t xml:space="preserve">Chronic (long-term) respiratory diseases, such as asthma, chronic obstructive pulmonary disease (COPD), emphysema or bronchitis </w:t>
            </w:r>
          </w:p>
          <w:p w14:paraId="0F210CD6" w14:textId="77777777" w:rsidR="00701AF0" w:rsidRPr="00863581" w:rsidRDefault="00701AF0" w:rsidP="00653C2B">
            <w:pPr>
              <w:numPr>
                <w:ilvl w:val="1"/>
                <w:numId w:val="2"/>
              </w:numPr>
              <w:spacing w:before="60" w:after="60"/>
              <w:rPr>
                <w:rFonts w:ascii="Arial" w:hAnsi="Arial" w:cs="Arial"/>
                <w:color w:val="54575A"/>
                <w:sz w:val="18"/>
                <w:szCs w:val="18"/>
              </w:rPr>
            </w:pPr>
            <w:r w:rsidRPr="00863581">
              <w:rPr>
                <w:rFonts w:ascii="Arial" w:hAnsi="Arial" w:cs="Arial"/>
                <w:color w:val="54575A"/>
                <w:sz w:val="18"/>
                <w:szCs w:val="18"/>
              </w:rPr>
              <w:t xml:space="preserve">Chronic heart disease, such as heart failure </w:t>
            </w:r>
          </w:p>
          <w:p w14:paraId="01F633CE" w14:textId="77777777" w:rsidR="00701AF0" w:rsidRPr="00863581" w:rsidRDefault="00701AF0" w:rsidP="00653C2B">
            <w:pPr>
              <w:numPr>
                <w:ilvl w:val="1"/>
                <w:numId w:val="2"/>
              </w:numPr>
              <w:spacing w:before="60" w:after="60"/>
              <w:rPr>
                <w:rFonts w:ascii="Arial" w:hAnsi="Arial" w:cs="Arial"/>
                <w:color w:val="54575A"/>
                <w:sz w:val="18"/>
                <w:szCs w:val="18"/>
              </w:rPr>
            </w:pPr>
            <w:r w:rsidRPr="00863581">
              <w:rPr>
                <w:rFonts w:ascii="Arial" w:hAnsi="Arial" w:cs="Arial"/>
                <w:color w:val="54575A"/>
                <w:sz w:val="18"/>
                <w:szCs w:val="18"/>
              </w:rPr>
              <w:t>Chronic kidney disease</w:t>
            </w:r>
          </w:p>
          <w:p w14:paraId="5D2E12F1" w14:textId="77777777" w:rsidR="00701AF0" w:rsidRPr="00863581" w:rsidRDefault="00701AF0" w:rsidP="00653C2B">
            <w:pPr>
              <w:numPr>
                <w:ilvl w:val="1"/>
                <w:numId w:val="2"/>
              </w:numPr>
              <w:spacing w:before="60" w:after="60"/>
              <w:rPr>
                <w:rFonts w:ascii="Arial" w:hAnsi="Arial" w:cs="Arial"/>
                <w:color w:val="54575A"/>
                <w:sz w:val="18"/>
                <w:szCs w:val="18"/>
              </w:rPr>
            </w:pPr>
            <w:r w:rsidRPr="00863581">
              <w:rPr>
                <w:rFonts w:ascii="Arial" w:hAnsi="Arial" w:cs="Arial"/>
                <w:color w:val="54575A"/>
                <w:sz w:val="18"/>
                <w:szCs w:val="18"/>
              </w:rPr>
              <w:t xml:space="preserve">Chronic liver disease, such as hepatitis </w:t>
            </w:r>
          </w:p>
          <w:p w14:paraId="4B998EBB" w14:textId="77777777" w:rsidR="00701AF0" w:rsidRPr="00863581" w:rsidRDefault="00701AF0" w:rsidP="00653C2B">
            <w:pPr>
              <w:numPr>
                <w:ilvl w:val="1"/>
                <w:numId w:val="2"/>
              </w:numPr>
              <w:spacing w:before="60" w:after="60"/>
              <w:rPr>
                <w:rFonts w:ascii="Arial" w:hAnsi="Arial" w:cs="Arial"/>
                <w:color w:val="54575A"/>
                <w:sz w:val="18"/>
                <w:szCs w:val="18"/>
              </w:rPr>
            </w:pPr>
            <w:r w:rsidRPr="00863581">
              <w:rPr>
                <w:rFonts w:ascii="Arial" w:hAnsi="Arial" w:cs="Arial"/>
                <w:color w:val="54575A"/>
                <w:sz w:val="18"/>
                <w:szCs w:val="18"/>
              </w:rPr>
              <w:t>Chronic neurological conditions, such as Parkinson’s disease, motor neurone disease, multiple sclerosis (MS), a learning disability or cerebral palsy</w:t>
            </w:r>
          </w:p>
        </w:tc>
        <w:tc>
          <w:tcPr>
            <w:tcW w:w="2453" w:type="dxa"/>
          </w:tcPr>
          <w:p w14:paraId="5D056AFB" w14:textId="77777777" w:rsidR="00701AF0" w:rsidRPr="00863581" w:rsidRDefault="00701AF0" w:rsidP="00653C2B">
            <w:pPr>
              <w:pStyle w:val="ListParagraph"/>
              <w:numPr>
                <w:ilvl w:val="0"/>
                <w:numId w:val="27"/>
              </w:numPr>
              <w:spacing w:before="60" w:after="60" w:line="240" w:lineRule="auto"/>
              <w:contextualSpacing w:val="0"/>
              <w:rPr>
                <w:rFonts w:ascii="Arial" w:hAnsi="Arial" w:cs="Arial"/>
                <w:color w:val="54575A"/>
                <w:sz w:val="18"/>
                <w:szCs w:val="18"/>
              </w:rPr>
            </w:pPr>
            <w:r w:rsidRPr="00863581">
              <w:rPr>
                <w:rFonts w:ascii="Arial" w:hAnsi="Arial" w:cs="Arial"/>
                <w:color w:val="54575A"/>
                <w:sz w:val="18"/>
                <w:szCs w:val="18"/>
              </w:rPr>
              <w:t xml:space="preserve">Reissue medical questionnaires to all employees and review.  </w:t>
            </w:r>
          </w:p>
        </w:tc>
        <w:tc>
          <w:tcPr>
            <w:tcW w:w="1345" w:type="dxa"/>
          </w:tcPr>
          <w:p w14:paraId="33E6113A" w14:textId="77777777" w:rsidR="00701AF0" w:rsidRPr="00863581" w:rsidRDefault="00701AF0" w:rsidP="00701AF0">
            <w:pPr>
              <w:spacing w:before="60" w:after="60"/>
              <w:rPr>
                <w:rFonts w:ascii="Arial" w:hAnsi="Arial" w:cs="Arial"/>
                <w:color w:val="54575A"/>
                <w:sz w:val="18"/>
                <w:szCs w:val="18"/>
              </w:rPr>
            </w:pPr>
          </w:p>
        </w:tc>
        <w:tc>
          <w:tcPr>
            <w:tcW w:w="1496" w:type="dxa"/>
          </w:tcPr>
          <w:p w14:paraId="1C2FA315" w14:textId="77777777" w:rsidR="00701AF0" w:rsidRPr="00863581" w:rsidRDefault="00701AF0" w:rsidP="00701AF0">
            <w:pPr>
              <w:spacing w:before="60" w:after="60"/>
              <w:jc w:val="center"/>
              <w:rPr>
                <w:rFonts w:ascii="Arial" w:hAnsi="Arial" w:cs="Arial"/>
                <w:color w:val="54575A"/>
                <w:sz w:val="18"/>
                <w:szCs w:val="18"/>
              </w:rPr>
            </w:pPr>
          </w:p>
        </w:tc>
        <w:tc>
          <w:tcPr>
            <w:tcW w:w="448" w:type="dxa"/>
          </w:tcPr>
          <w:p w14:paraId="6A901B44"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5</w:t>
            </w:r>
          </w:p>
        </w:tc>
        <w:tc>
          <w:tcPr>
            <w:tcW w:w="448" w:type="dxa"/>
          </w:tcPr>
          <w:p w14:paraId="3572FA36"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1</w:t>
            </w:r>
          </w:p>
        </w:tc>
        <w:tc>
          <w:tcPr>
            <w:tcW w:w="403" w:type="dxa"/>
          </w:tcPr>
          <w:p w14:paraId="16F5C2C9"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5</w:t>
            </w:r>
          </w:p>
        </w:tc>
        <w:tc>
          <w:tcPr>
            <w:tcW w:w="495" w:type="dxa"/>
            <w:shd w:val="clear" w:color="auto" w:fill="FFFF00"/>
          </w:tcPr>
          <w:p w14:paraId="6D3E5256" w14:textId="77777777" w:rsidR="00701AF0" w:rsidRPr="00863581" w:rsidRDefault="00701AF0" w:rsidP="00701AF0">
            <w:pPr>
              <w:spacing w:before="60" w:after="60"/>
              <w:jc w:val="center"/>
              <w:rPr>
                <w:rFonts w:ascii="Arial" w:hAnsi="Arial" w:cs="Arial"/>
                <w:color w:val="54575A"/>
                <w:sz w:val="18"/>
                <w:szCs w:val="18"/>
              </w:rPr>
            </w:pPr>
            <w:r w:rsidRPr="00863581">
              <w:rPr>
                <w:rFonts w:ascii="Arial" w:hAnsi="Arial" w:cs="Arial"/>
                <w:color w:val="54575A"/>
                <w:sz w:val="18"/>
                <w:szCs w:val="18"/>
              </w:rPr>
              <w:t>M</w:t>
            </w:r>
          </w:p>
          <w:p w14:paraId="0AE9ABBA" w14:textId="77777777" w:rsidR="00701AF0" w:rsidRPr="00863581" w:rsidRDefault="00701AF0" w:rsidP="00701AF0">
            <w:pPr>
              <w:spacing w:before="60" w:after="60"/>
              <w:jc w:val="center"/>
              <w:rPr>
                <w:rFonts w:ascii="Arial" w:hAnsi="Arial" w:cs="Arial"/>
                <w:color w:val="54575A"/>
                <w:sz w:val="18"/>
                <w:szCs w:val="18"/>
              </w:rPr>
            </w:pPr>
          </w:p>
        </w:tc>
      </w:tr>
    </w:tbl>
    <w:p w14:paraId="1FEA6E87" w14:textId="4A5FA196" w:rsidR="00A0668D" w:rsidRDefault="00A0668D">
      <w:r>
        <w:br w:type="page"/>
      </w: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701AF0" w:rsidRPr="002308BD" w14:paraId="40E4A5EE" w14:textId="77777777" w:rsidTr="00863581">
        <w:trPr>
          <w:trHeight w:val="711"/>
        </w:trPr>
        <w:tc>
          <w:tcPr>
            <w:tcW w:w="1560" w:type="dxa"/>
            <w:vMerge w:val="restart"/>
            <w:shd w:val="clear" w:color="auto" w:fill="D9D9D9" w:themeFill="background1" w:themeFillShade="D9"/>
          </w:tcPr>
          <w:p w14:paraId="10C439AE" w14:textId="77777777" w:rsidR="00701AF0" w:rsidRPr="00653C2B" w:rsidRDefault="00701AF0" w:rsidP="00863581">
            <w:pPr>
              <w:jc w:val="center"/>
              <w:rPr>
                <w:rFonts w:ascii="Arial" w:hAnsi="Arial" w:cs="Arial"/>
                <w:b/>
                <w:sz w:val="18"/>
                <w:szCs w:val="18"/>
              </w:rPr>
            </w:pPr>
            <w:r w:rsidRPr="00653C2B">
              <w:rPr>
                <w:rFonts w:ascii="Arial" w:hAnsi="Arial" w:cs="Arial"/>
                <w:sz w:val="18"/>
                <w:szCs w:val="18"/>
              </w:rPr>
              <w:lastRenderedPageBreak/>
              <w:br w:type="page"/>
            </w:r>
            <w:r w:rsidRPr="00653C2B">
              <w:rPr>
                <w:rFonts w:ascii="Arial" w:hAnsi="Arial" w:cs="Arial"/>
                <w:sz w:val="18"/>
                <w:szCs w:val="18"/>
              </w:rPr>
              <w:br w:type="page"/>
            </w:r>
            <w:r w:rsidRPr="00653C2B">
              <w:rPr>
                <w:rFonts w:ascii="Arial" w:hAnsi="Arial" w:cs="Arial"/>
                <w:sz w:val="18"/>
                <w:szCs w:val="18"/>
              </w:rPr>
              <w:br w:type="page"/>
            </w:r>
            <w:r w:rsidRPr="00653C2B">
              <w:rPr>
                <w:rFonts w:ascii="Arial" w:hAnsi="Arial" w:cs="Arial"/>
                <w:b/>
                <w:sz w:val="18"/>
                <w:szCs w:val="18"/>
              </w:rPr>
              <w:t>Identified Hazards</w:t>
            </w:r>
          </w:p>
        </w:tc>
        <w:tc>
          <w:tcPr>
            <w:tcW w:w="1842" w:type="dxa"/>
            <w:vMerge w:val="restart"/>
            <w:shd w:val="clear" w:color="auto" w:fill="D9D9D9" w:themeFill="background1" w:themeFillShade="D9"/>
          </w:tcPr>
          <w:p w14:paraId="52E592C4"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Who may be affected</w:t>
            </w:r>
          </w:p>
        </w:tc>
        <w:tc>
          <w:tcPr>
            <w:tcW w:w="1843" w:type="dxa"/>
            <w:gridSpan w:val="4"/>
            <w:shd w:val="clear" w:color="auto" w:fill="D9D9D9" w:themeFill="background1" w:themeFillShade="D9"/>
          </w:tcPr>
          <w:p w14:paraId="4C3C38C7"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Risk Level before control measures</w:t>
            </w:r>
          </w:p>
          <w:p w14:paraId="3D5B0063"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 x L = R</w:t>
            </w:r>
          </w:p>
        </w:tc>
        <w:tc>
          <w:tcPr>
            <w:tcW w:w="3686" w:type="dxa"/>
            <w:vMerge w:val="restart"/>
            <w:shd w:val="clear" w:color="auto" w:fill="D9D9D9" w:themeFill="background1" w:themeFillShade="D9"/>
          </w:tcPr>
          <w:p w14:paraId="672AA47D"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Existing control measures</w:t>
            </w:r>
          </w:p>
        </w:tc>
        <w:tc>
          <w:tcPr>
            <w:tcW w:w="2453" w:type="dxa"/>
            <w:vMerge w:val="restart"/>
            <w:shd w:val="clear" w:color="auto" w:fill="D9D9D9" w:themeFill="background1" w:themeFillShade="D9"/>
          </w:tcPr>
          <w:p w14:paraId="69F53709"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Additional Control measures required</w:t>
            </w:r>
          </w:p>
        </w:tc>
        <w:tc>
          <w:tcPr>
            <w:tcW w:w="1345" w:type="dxa"/>
            <w:vMerge w:val="restart"/>
            <w:shd w:val="clear" w:color="auto" w:fill="D9D9D9" w:themeFill="background1" w:themeFillShade="D9"/>
          </w:tcPr>
          <w:p w14:paraId="7F4D361F"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To be actioned by</w:t>
            </w:r>
          </w:p>
        </w:tc>
        <w:tc>
          <w:tcPr>
            <w:tcW w:w="1496" w:type="dxa"/>
            <w:vMerge w:val="restart"/>
            <w:shd w:val="clear" w:color="auto" w:fill="D9D9D9" w:themeFill="background1" w:themeFillShade="D9"/>
          </w:tcPr>
          <w:p w14:paraId="50224C01"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Completion date</w:t>
            </w:r>
          </w:p>
        </w:tc>
        <w:tc>
          <w:tcPr>
            <w:tcW w:w="1794" w:type="dxa"/>
            <w:gridSpan w:val="4"/>
            <w:shd w:val="clear" w:color="auto" w:fill="D9D9D9" w:themeFill="background1" w:themeFillShade="D9"/>
          </w:tcPr>
          <w:p w14:paraId="4ECAAF3C"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Final Risk level</w:t>
            </w:r>
          </w:p>
          <w:p w14:paraId="50B167B7"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 x L = R</w:t>
            </w:r>
          </w:p>
        </w:tc>
      </w:tr>
      <w:tr w:rsidR="00701AF0" w:rsidRPr="002308BD" w14:paraId="0A37BF87" w14:textId="77777777" w:rsidTr="00863581">
        <w:trPr>
          <w:trHeight w:val="300"/>
        </w:trPr>
        <w:tc>
          <w:tcPr>
            <w:tcW w:w="1560" w:type="dxa"/>
            <w:vMerge/>
            <w:shd w:val="clear" w:color="auto" w:fill="D9D9D9" w:themeFill="background1" w:themeFillShade="D9"/>
          </w:tcPr>
          <w:p w14:paraId="1EBE7C1F" w14:textId="77777777" w:rsidR="00701AF0" w:rsidRPr="00653C2B" w:rsidRDefault="00701AF0" w:rsidP="00863581">
            <w:pPr>
              <w:jc w:val="center"/>
              <w:rPr>
                <w:rFonts w:ascii="Arial" w:hAnsi="Arial" w:cs="Arial"/>
                <w:b/>
                <w:sz w:val="18"/>
                <w:szCs w:val="18"/>
              </w:rPr>
            </w:pPr>
          </w:p>
        </w:tc>
        <w:tc>
          <w:tcPr>
            <w:tcW w:w="1842" w:type="dxa"/>
            <w:vMerge/>
            <w:shd w:val="clear" w:color="auto" w:fill="D9D9D9" w:themeFill="background1" w:themeFillShade="D9"/>
          </w:tcPr>
          <w:p w14:paraId="0CAC70E1" w14:textId="77777777" w:rsidR="00701AF0" w:rsidRPr="00653C2B" w:rsidRDefault="00701AF0" w:rsidP="00863581">
            <w:pPr>
              <w:jc w:val="center"/>
              <w:rPr>
                <w:rFonts w:ascii="Arial" w:hAnsi="Arial" w:cs="Arial"/>
                <w:b/>
                <w:sz w:val="18"/>
                <w:szCs w:val="18"/>
              </w:rPr>
            </w:pPr>
          </w:p>
        </w:tc>
        <w:tc>
          <w:tcPr>
            <w:tcW w:w="426" w:type="dxa"/>
            <w:shd w:val="clear" w:color="auto" w:fill="D9D9D9" w:themeFill="background1" w:themeFillShade="D9"/>
          </w:tcPr>
          <w:p w14:paraId="4E732361"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w:t>
            </w:r>
          </w:p>
        </w:tc>
        <w:tc>
          <w:tcPr>
            <w:tcW w:w="425" w:type="dxa"/>
            <w:shd w:val="clear" w:color="auto" w:fill="D9D9D9" w:themeFill="background1" w:themeFillShade="D9"/>
          </w:tcPr>
          <w:p w14:paraId="3221308F"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L</w:t>
            </w:r>
          </w:p>
        </w:tc>
        <w:tc>
          <w:tcPr>
            <w:tcW w:w="425" w:type="dxa"/>
            <w:shd w:val="clear" w:color="auto" w:fill="D9D9D9" w:themeFill="background1" w:themeFillShade="D9"/>
          </w:tcPr>
          <w:p w14:paraId="3E509C24"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w:t>
            </w:r>
          </w:p>
        </w:tc>
        <w:tc>
          <w:tcPr>
            <w:tcW w:w="567" w:type="dxa"/>
            <w:shd w:val="clear" w:color="auto" w:fill="D9D9D9" w:themeFill="background1" w:themeFillShade="D9"/>
          </w:tcPr>
          <w:p w14:paraId="3582E1C7"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RR</w:t>
            </w:r>
          </w:p>
        </w:tc>
        <w:tc>
          <w:tcPr>
            <w:tcW w:w="3686" w:type="dxa"/>
            <w:vMerge/>
            <w:shd w:val="clear" w:color="auto" w:fill="D9D9D9" w:themeFill="background1" w:themeFillShade="D9"/>
          </w:tcPr>
          <w:p w14:paraId="791C5AD1" w14:textId="77777777" w:rsidR="00701AF0" w:rsidRPr="00653C2B" w:rsidRDefault="00701AF0" w:rsidP="00863581">
            <w:pPr>
              <w:jc w:val="center"/>
              <w:rPr>
                <w:rFonts w:ascii="Arial" w:hAnsi="Arial" w:cs="Arial"/>
                <w:b/>
                <w:sz w:val="18"/>
                <w:szCs w:val="18"/>
              </w:rPr>
            </w:pPr>
          </w:p>
        </w:tc>
        <w:tc>
          <w:tcPr>
            <w:tcW w:w="2453" w:type="dxa"/>
            <w:vMerge/>
            <w:shd w:val="clear" w:color="auto" w:fill="D9D9D9" w:themeFill="background1" w:themeFillShade="D9"/>
          </w:tcPr>
          <w:p w14:paraId="4FD507B9" w14:textId="77777777" w:rsidR="00701AF0" w:rsidRPr="00653C2B" w:rsidRDefault="00701AF0" w:rsidP="00863581">
            <w:pPr>
              <w:jc w:val="center"/>
              <w:rPr>
                <w:rFonts w:ascii="Arial" w:hAnsi="Arial" w:cs="Arial"/>
                <w:b/>
                <w:sz w:val="18"/>
                <w:szCs w:val="18"/>
              </w:rPr>
            </w:pPr>
          </w:p>
        </w:tc>
        <w:tc>
          <w:tcPr>
            <w:tcW w:w="1345" w:type="dxa"/>
            <w:vMerge/>
            <w:shd w:val="clear" w:color="auto" w:fill="D9D9D9" w:themeFill="background1" w:themeFillShade="D9"/>
          </w:tcPr>
          <w:p w14:paraId="3A963187" w14:textId="77777777" w:rsidR="00701AF0" w:rsidRPr="00653C2B" w:rsidRDefault="00701AF0" w:rsidP="00863581">
            <w:pPr>
              <w:jc w:val="center"/>
              <w:rPr>
                <w:rFonts w:ascii="Arial" w:hAnsi="Arial" w:cs="Arial"/>
                <w:b/>
                <w:sz w:val="18"/>
                <w:szCs w:val="18"/>
              </w:rPr>
            </w:pPr>
          </w:p>
        </w:tc>
        <w:tc>
          <w:tcPr>
            <w:tcW w:w="1496" w:type="dxa"/>
            <w:vMerge/>
            <w:shd w:val="clear" w:color="auto" w:fill="D9D9D9" w:themeFill="background1" w:themeFillShade="D9"/>
          </w:tcPr>
          <w:p w14:paraId="2EF6E268" w14:textId="77777777" w:rsidR="00701AF0" w:rsidRPr="00653C2B" w:rsidRDefault="00701AF0" w:rsidP="00863581">
            <w:pPr>
              <w:jc w:val="center"/>
              <w:rPr>
                <w:rFonts w:ascii="Arial" w:hAnsi="Arial" w:cs="Arial"/>
                <w:b/>
                <w:sz w:val="18"/>
                <w:szCs w:val="18"/>
              </w:rPr>
            </w:pPr>
          </w:p>
        </w:tc>
        <w:tc>
          <w:tcPr>
            <w:tcW w:w="448" w:type="dxa"/>
            <w:shd w:val="clear" w:color="auto" w:fill="D9D9D9" w:themeFill="background1" w:themeFillShade="D9"/>
          </w:tcPr>
          <w:p w14:paraId="50588BDE"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w:t>
            </w:r>
          </w:p>
        </w:tc>
        <w:tc>
          <w:tcPr>
            <w:tcW w:w="448" w:type="dxa"/>
            <w:shd w:val="clear" w:color="auto" w:fill="D9D9D9" w:themeFill="background1" w:themeFillShade="D9"/>
          </w:tcPr>
          <w:p w14:paraId="6FFAA68D"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L</w:t>
            </w:r>
          </w:p>
        </w:tc>
        <w:tc>
          <w:tcPr>
            <w:tcW w:w="403" w:type="dxa"/>
            <w:shd w:val="clear" w:color="auto" w:fill="D9D9D9" w:themeFill="background1" w:themeFillShade="D9"/>
          </w:tcPr>
          <w:p w14:paraId="7DD4666E"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w:t>
            </w:r>
          </w:p>
        </w:tc>
        <w:tc>
          <w:tcPr>
            <w:tcW w:w="495" w:type="dxa"/>
            <w:shd w:val="clear" w:color="auto" w:fill="D9D9D9" w:themeFill="background1" w:themeFillShade="D9"/>
          </w:tcPr>
          <w:p w14:paraId="586A89DD"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RR</w:t>
            </w:r>
          </w:p>
        </w:tc>
      </w:tr>
      <w:tr w:rsidR="00701AF0" w:rsidRPr="0082735D" w14:paraId="49EA1C7D" w14:textId="77777777" w:rsidTr="00863581">
        <w:trPr>
          <w:trHeight w:val="1815"/>
        </w:trPr>
        <w:tc>
          <w:tcPr>
            <w:tcW w:w="1560" w:type="dxa"/>
          </w:tcPr>
          <w:p w14:paraId="17BB4229" w14:textId="77777777" w:rsidR="00701AF0" w:rsidRPr="00653C2B" w:rsidRDefault="00701AF0" w:rsidP="00701AF0">
            <w:pPr>
              <w:spacing w:before="60" w:after="60"/>
              <w:jc w:val="center"/>
              <w:rPr>
                <w:rFonts w:ascii="Arial" w:hAnsi="Arial" w:cs="Arial"/>
                <w:b/>
                <w:color w:val="54575A"/>
                <w:position w:val="6"/>
                <w:sz w:val="18"/>
                <w:szCs w:val="18"/>
                <w:lang w:eastAsia="en-US"/>
              </w:rPr>
            </w:pPr>
            <w:r w:rsidRPr="00653C2B">
              <w:rPr>
                <w:rFonts w:ascii="Arial" w:hAnsi="Arial" w:cs="Arial"/>
                <w:b/>
                <w:color w:val="54575A"/>
                <w:position w:val="6"/>
                <w:sz w:val="18"/>
                <w:szCs w:val="18"/>
                <w:lang w:eastAsia="en-US"/>
              </w:rPr>
              <w:t>Vulnerable Employees</w:t>
            </w:r>
          </w:p>
          <w:p w14:paraId="05E5E781" w14:textId="77777777" w:rsidR="00701AF0" w:rsidRPr="00653C2B" w:rsidRDefault="00701AF0" w:rsidP="00701AF0">
            <w:pPr>
              <w:spacing w:before="60" w:after="60"/>
              <w:jc w:val="center"/>
              <w:rPr>
                <w:rFonts w:ascii="Arial" w:hAnsi="Arial" w:cs="Arial"/>
                <w:b/>
                <w:color w:val="54575A"/>
                <w:position w:val="6"/>
                <w:sz w:val="18"/>
                <w:szCs w:val="18"/>
                <w:lang w:eastAsia="en-US"/>
              </w:rPr>
            </w:pPr>
            <w:r w:rsidRPr="00653C2B">
              <w:rPr>
                <w:rFonts w:ascii="Arial" w:hAnsi="Arial" w:cs="Arial"/>
                <w:b/>
                <w:color w:val="54575A"/>
                <w:position w:val="6"/>
                <w:sz w:val="18"/>
                <w:szCs w:val="18"/>
                <w:lang w:eastAsia="en-US"/>
              </w:rPr>
              <w:t>‘Increased Risk’</w:t>
            </w:r>
          </w:p>
          <w:p w14:paraId="5FEEF3B6" w14:textId="77777777" w:rsidR="00701AF0" w:rsidRPr="00653C2B" w:rsidRDefault="00701AF0" w:rsidP="00701AF0">
            <w:pPr>
              <w:spacing w:before="60" w:after="60"/>
              <w:jc w:val="center"/>
              <w:rPr>
                <w:rFonts w:ascii="Arial" w:hAnsi="Arial" w:cs="Arial"/>
                <w:bCs/>
                <w:color w:val="54575A"/>
                <w:position w:val="6"/>
                <w:sz w:val="18"/>
                <w:szCs w:val="18"/>
                <w:lang w:eastAsia="en-US"/>
              </w:rPr>
            </w:pPr>
            <w:r w:rsidRPr="00653C2B">
              <w:rPr>
                <w:rFonts w:ascii="Arial" w:hAnsi="Arial" w:cs="Arial"/>
                <w:b/>
                <w:color w:val="54575A"/>
                <w:position w:val="6"/>
                <w:sz w:val="18"/>
                <w:szCs w:val="18"/>
                <w:lang w:eastAsia="en-US"/>
              </w:rPr>
              <w:t xml:space="preserve"> </w:t>
            </w:r>
            <w:r w:rsidRPr="00653C2B">
              <w:rPr>
                <w:rFonts w:ascii="Arial" w:hAnsi="Arial" w:cs="Arial"/>
                <w:bCs/>
                <w:color w:val="54575A"/>
                <w:position w:val="6"/>
                <w:sz w:val="18"/>
                <w:szCs w:val="18"/>
                <w:lang w:eastAsia="en-US"/>
              </w:rPr>
              <w:t>Continued</w:t>
            </w:r>
          </w:p>
        </w:tc>
        <w:tc>
          <w:tcPr>
            <w:tcW w:w="1842" w:type="dxa"/>
          </w:tcPr>
          <w:p w14:paraId="6D0881A1" w14:textId="77777777" w:rsidR="00701AF0" w:rsidRPr="00653C2B" w:rsidRDefault="00701AF0" w:rsidP="00701AF0">
            <w:pPr>
              <w:pStyle w:val="ListParagraph"/>
              <w:spacing w:before="60" w:after="60" w:line="240" w:lineRule="auto"/>
              <w:ind w:left="34"/>
              <w:contextualSpacing w:val="0"/>
              <w:jc w:val="center"/>
              <w:rPr>
                <w:rFonts w:ascii="Arial" w:hAnsi="Arial" w:cs="Arial"/>
                <w:color w:val="54575A"/>
                <w:sz w:val="18"/>
                <w:szCs w:val="18"/>
              </w:rPr>
            </w:pPr>
            <w:r w:rsidRPr="00653C2B">
              <w:rPr>
                <w:rFonts w:ascii="Arial" w:hAnsi="Arial" w:cs="Arial"/>
                <w:color w:val="54575A"/>
                <w:sz w:val="18"/>
                <w:szCs w:val="18"/>
              </w:rPr>
              <w:t>Employees</w:t>
            </w:r>
          </w:p>
        </w:tc>
        <w:tc>
          <w:tcPr>
            <w:tcW w:w="426" w:type="dxa"/>
          </w:tcPr>
          <w:p w14:paraId="7A61E8A2"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5</w:t>
            </w:r>
          </w:p>
        </w:tc>
        <w:tc>
          <w:tcPr>
            <w:tcW w:w="425" w:type="dxa"/>
          </w:tcPr>
          <w:p w14:paraId="19268577"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4</w:t>
            </w:r>
          </w:p>
        </w:tc>
        <w:tc>
          <w:tcPr>
            <w:tcW w:w="425" w:type="dxa"/>
          </w:tcPr>
          <w:p w14:paraId="75DAEE62"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20</w:t>
            </w:r>
          </w:p>
        </w:tc>
        <w:tc>
          <w:tcPr>
            <w:tcW w:w="567" w:type="dxa"/>
            <w:shd w:val="clear" w:color="auto" w:fill="FF0000"/>
          </w:tcPr>
          <w:p w14:paraId="6AF822BB"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VH</w:t>
            </w:r>
          </w:p>
        </w:tc>
        <w:tc>
          <w:tcPr>
            <w:tcW w:w="3686" w:type="dxa"/>
          </w:tcPr>
          <w:p w14:paraId="4C5946F6" w14:textId="77777777" w:rsidR="00701AF0" w:rsidRPr="00653C2B" w:rsidRDefault="00701AF0" w:rsidP="00653C2B">
            <w:pPr>
              <w:numPr>
                <w:ilvl w:val="1"/>
                <w:numId w:val="2"/>
              </w:numPr>
              <w:spacing w:before="60" w:after="60"/>
              <w:rPr>
                <w:rFonts w:ascii="Arial" w:hAnsi="Arial" w:cs="Arial"/>
                <w:color w:val="54575A"/>
                <w:sz w:val="18"/>
                <w:szCs w:val="18"/>
              </w:rPr>
            </w:pPr>
            <w:r w:rsidRPr="00653C2B">
              <w:rPr>
                <w:rFonts w:ascii="Arial" w:hAnsi="Arial" w:cs="Arial"/>
                <w:color w:val="54575A"/>
                <w:sz w:val="18"/>
                <w:szCs w:val="18"/>
              </w:rPr>
              <w:t>Diabetes</w:t>
            </w:r>
          </w:p>
          <w:p w14:paraId="18041BEB" w14:textId="77777777" w:rsidR="00701AF0" w:rsidRPr="00653C2B" w:rsidRDefault="00701AF0" w:rsidP="00653C2B">
            <w:pPr>
              <w:numPr>
                <w:ilvl w:val="1"/>
                <w:numId w:val="2"/>
              </w:numPr>
              <w:spacing w:before="60" w:after="60"/>
              <w:rPr>
                <w:rFonts w:ascii="Arial" w:hAnsi="Arial" w:cs="Arial"/>
                <w:color w:val="54575A"/>
                <w:sz w:val="18"/>
                <w:szCs w:val="18"/>
              </w:rPr>
            </w:pPr>
            <w:r w:rsidRPr="00653C2B">
              <w:rPr>
                <w:rFonts w:ascii="Arial" w:hAnsi="Arial" w:cs="Arial"/>
                <w:color w:val="54575A"/>
                <w:sz w:val="18"/>
                <w:szCs w:val="18"/>
              </w:rPr>
              <w:t>Problems with your spleen – for example, sickle cell disease or if you have had your spleen removed</w:t>
            </w:r>
          </w:p>
          <w:p w14:paraId="70AFC3F6" w14:textId="77777777" w:rsidR="00701AF0" w:rsidRPr="00653C2B" w:rsidRDefault="00701AF0" w:rsidP="00653C2B">
            <w:pPr>
              <w:numPr>
                <w:ilvl w:val="1"/>
                <w:numId w:val="2"/>
              </w:numPr>
              <w:spacing w:before="60" w:after="60"/>
              <w:rPr>
                <w:rFonts w:ascii="Arial" w:hAnsi="Arial" w:cs="Arial"/>
                <w:color w:val="54575A"/>
                <w:sz w:val="18"/>
                <w:szCs w:val="18"/>
              </w:rPr>
            </w:pPr>
            <w:r w:rsidRPr="00653C2B">
              <w:rPr>
                <w:rFonts w:ascii="Arial" w:hAnsi="Arial" w:cs="Arial"/>
                <w:color w:val="54575A"/>
                <w:sz w:val="18"/>
                <w:szCs w:val="18"/>
              </w:rPr>
              <w:t xml:space="preserve">A weakened immune system as the result of conditions such as HIV and AIDS, or medicines such as steroid tablets or chemotherapy </w:t>
            </w:r>
          </w:p>
          <w:p w14:paraId="21FD9A0C" w14:textId="77777777" w:rsidR="00701AF0" w:rsidRPr="00653C2B" w:rsidRDefault="00701AF0" w:rsidP="00653C2B">
            <w:pPr>
              <w:numPr>
                <w:ilvl w:val="1"/>
                <w:numId w:val="2"/>
              </w:numPr>
              <w:spacing w:before="60" w:after="60"/>
              <w:rPr>
                <w:rFonts w:ascii="Arial" w:hAnsi="Arial" w:cs="Arial"/>
                <w:color w:val="54575A"/>
                <w:sz w:val="18"/>
                <w:szCs w:val="18"/>
              </w:rPr>
            </w:pPr>
            <w:r w:rsidRPr="00653C2B">
              <w:rPr>
                <w:rFonts w:ascii="Arial" w:hAnsi="Arial" w:cs="Arial"/>
                <w:color w:val="54575A"/>
                <w:sz w:val="18"/>
                <w:szCs w:val="18"/>
              </w:rPr>
              <w:t>Being seriously overweight (a body mass index (BMI) of 40 or above)</w:t>
            </w:r>
          </w:p>
          <w:p w14:paraId="190B8492" w14:textId="77777777" w:rsidR="00701AF0" w:rsidRPr="00653C2B" w:rsidRDefault="00701AF0" w:rsidP="00653C2B">
            <w:pPr>
              <w:numPr>
                <w:ilvl w:val="1"/>
                <w:numId w:val="2"/>
              </w:numPr>
              <w:spacing w:before="60" w:after="60"/>
              <w:rPr>
                <w:rFonts w:ascii="Arial" w:hAnsi="Arial" w:cs="Arial"/>
                <w:color w:val="54575A"/>
                <w:sz w:val="18"/>
                <w:szCs w:val="18"/>
              </w:rPr>
            </w:pPr>
            <w:r w:rsidRPr="00653C2B">
              <w:rPr>
                <w:rFonts w:ascii="Arial" w:hAnsi="Arial" w:cs="Arial"/>
                <w:color w:val="54575A"/>
                <w:sz w:val="18"/>
                <w:szCs w:val="18"/>
              </w:rPr>
              <w:t>Those who are pregnant</w:t>
            </w:r>
          </w:p>
          <w:p w14:paraId="69E99015" w14:textId="77777777" w:rsidR="00701AF0" w:rsidRPr="00653C2B" w:rsidRDefault="00701AF0" w:rsidP="00653C2B">
            <w:pPr>
              <w:numPr>
                <w:ilvl w:val="0"/>
                <w:numId w:val="29"/>
              </w:numPr>
              <w:spacing w:before="60" w:after="60"/>
              <w:rPr>
                <w:rFonts w:ascii="Arial" w:hAnsi="Arial" w:cs="Arial"/>
                <w:color w:val="54575A"/>
                <w:sz w:val="18"/>
                <w:szCs w:val="18"/>
              </w:rPr>
            </w:pPr>
            <w:bookmarkStart w:id="4" w:name="_Hlk36729187"/>
            <w:r w:rsidRPr="00653C2B">
              <w:rPr>
                <w:rFonts w:ascii="Arial" w:hAnsi="Arial" w:cs="Arial"/>
                <w:color w:val="54575A"/>
                <w:sz w:val="18"/>
                <w:szCs w:val="18"/>
              </w:rPr>
              <w:t>For employees with an underlying health condition, as per the above list, the government “strongly advises” that you work from home where possible. If your job isn’t suitable for home working the employer will consider offering you furloughed, temporarily re-deployed to a role that would allow home working for the duration of this crisis, or undertake a risk assessment to identify any additional steps that need to take, such as re-allocating some duties or providing additional personal protective equipment.</w:t>
            </w:r>
            <w:bookmarkEnd w:id="4"/>
          </w:p>
          <w:p w14:paraId="40495490" w14:textId="77777777" w:rsidR="00701AF0" w:rsidRPr="00653C2B" w:rsidRDefault="00701AF0" w:rsidP="00701AF0">
            <w:pPr>
              <w:spacing w:before="60" w:after="60"/>
              <w:rPr>
                <w:rFonts w:ascii="Arial" w:hAnsi="Arial" w:cs="Arial"/>
                <w:color w:val="54575A"/>
                <w:sz w:val="18"/>
                <w:szCs w:val="18"/>
              </w:rPr>
            </w:pPr>
          </w:p>
        </w:tc>
        <w:tc>
          <w:tcPr>
            <w:tcW w:w="2453" w:type="dxa"/>
          </w:tcPr>
          <w:p w14:paraId="583DF778" w14:textId="77777777" w:rsidR="00701AF0" w:rsidRPr="00653C2B" w:rsidRDefault="00701AF0" w:rsidP="00701AF0">
            <w:pPr>
              <w:spacing w:before="60" w:after="60"/>
              <w:rPr>
                <w:rFonts w:ascii="Arial" w:hAnsi="Arial" w:cs="Arial"/>
                <w:color w:val="54575A"/>
                <w:sz w:val="18"/>
                <w:szCs w:val="18"/>
              </w:rPr>
            </w:pPr>
            <w:r w:rsidRPr="00653C2B">
              <w:rPr>
                <w:rFonts w:ascii="Arial" w:hAnsi="Arial" w:cs="Arial"/>
                <w:color w:val="54575A"/>
                <w:sz w:val="18"/>
                <w:szCs w:val="18"/>
              </w:rPr>
              <w:t xml:space="preserve">  </w:t>
            </w:r>
          </w:p>
        </w:tc>
        <w:tc>
          <w:tcPr>
            <w:tcW w:w="1345" w:type="dxa"/>
          </w:tcPr>
          <w:p w14:paraId="5C4BAAA8" w14:textId="77777777" w:rsidR="00701AF0" w:rsidRPr="00653C2B" w:rsidRDefault="00701AF0" w:rsidP="00701AF0">
            <w:pPr>
              <w:spacing w:before="60" w:after="60"/>
              <w:rPr>
                <w:rFonts w:ascii="Arial" w:hAnsi="Arial" w:cs="Arial"/>
                <w:color w:val="54575A"/>
                <w:sz w:val="18"/>
                <w:szCs w:val="18"/>
              </w:rPr>
            </w:pPr>
          </w:p>
        </w:tc>
        <w:tc>
          <w:tcPr>
            <w:tcW w:w="1496" w:type="dxa"/>
          </w:tcPr>
          <w:p w14:paraId="5DDED6BB" w14:textId="77777777" w:rsidR="00701AF0" w:rsidRPr="00653C2B" w:rsidRDefault="00701AF0" w:rsidP="00701AF0">
            <w:pPr>
              <w:spacing w:before="60" w:after="60"/>
              <w:jc w:val="center"/>
              <w:rPr>
                <w:rFonts w:ascii="Arial" w:hAnsi="Arial" w:cs="Arial"/>
                <w:color w:val="54575A"/>
                <w:sz w:val="18"/>
                <w:szCs w:val="18"/>
              </w:rPr>
            </w:pPr>
          </w:p>
        </w:tc>
        <w:tc>
          <w:tcPr>
            <w:tcW w:w="448" w:type="dxa"/>
          </w:tcPr>
          <w:p w14:paraId="48E0ACC2"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5</w:t>
            </w:r>
          </w:p>
        </w:tc>
        <w:tc>
          <w:tcPr>
            <w:tcW w:w="448" w:type="dxa"/>
          </w:tcPr>
          <w:p w14:paraId="6E506CBC"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1</w:t>
            </w:r>
          </w:p>
        </w:tc>
        <w:tc>
          <w:tcPr>
            <w:tcW w:w="403" w:type="dxa"/>
          </w:tcPr>
          <w:p w14:paraId="1E685578"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5</w:t>
            </w:r>
          </w:p>
        </w:tc>
        <w:tc>
          <w:tcPr>
            <w:tcW w:w="495" w:type="dxa"/>
            <w:shd w:val="clear" w:color="auto" w:fill="FFFF00"/>
          </w:tcPr>
          <w:p w14:paraId="23A3A919"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M</w:t>
            </w:r>
          </w:p>
          <w:p w14:paraId="589AE904" w14:textId="77777777" w:rsidR="00701AF0" w:rsidRPr="00653C2B" w:rsidRDefault="00701AF0" w:rsidP="00701AF0">
            <w:pPr>
              <w:spacing w:before="60" w:after="60"/>
              <w:jc w:val="center"/>
              <w:rPr>
                <w:rFonts w:ascii="Arial" w:hAnsi="Arial" w:cs="Arial"/>
                <w:color w:val="54575A"/>
                <w:sz w:val="18"/>
                <w:szCs w:val="18"/>
              </w:rPr>
            </w:pPr>
          </w:p>
        </w:tc>
      </w:tr>
    </w:tbl>
    <w:p w14:paraId="533011BA" w14:textId="7624FE62" w:rsidR="003015C2" w:rsidRDefault="003015C2"/>
    <w:p w14:paraId="043FF270" w14:textId="77777777" w:rsidR="003015C2" w:rsidRDefault="003015C2"/>
    <w:p w14:paraId="2277A785" w14:textId="77777777" w:rsidR="00701AF0" w:rsidRDefault="00701AF0">
      <w:pPr>
        <w:rPr>
          <w:rFonts w:ascii="Arial" w:hAnsi="Arial" w:cs="Arial"/>
          <w:b/>
          <w:sz w:val="36"/>
          <w:szCs w:val="36"/>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686"/>
        <w:gridCol w:w="2453"/>
        <w:gridCol w:w="1345"/>
        <w:gridCol w:w="1496"/>
        <w:gridCol w:w="448"/>
        <w:gridCol w:w="448"/>
        <w:gridCol w:w="403"/>
        <w:gridCol w:w="495"/>
      </w:tblGrid>
      <w:tr w:rsidR="00701AF0" w:rsidRPr="002308BD" w14:paraId="2ADFACEA" w14:textId="77777777" w:rsidTr="00863581">
        <w:trPr>
          <w:trHeight w:val="711"/>
        </w:trPr>
        <w:tc>
          <w:tcPr>
            <w:tcW w:w="1560" w:type="dxa"/>
            <w:vMerge w:val="restart"/>
            <w:shd w:val="clear" w:color="auto" w:fill="D9D9D9" w:themeFill="background1" w:themeFillShade="D9"/>
          </w:tcPr>
          <w:p w14:paraId="63625901" w14:textId="77777777" w:rsidR="00701AF0" w:rsidRPr="00653C2B" w:rsidRDefault="00701AF0" w:rsidP="00863581">
            <w:pPr>
              <w:jc w:val="center"/>
              <w:rPr>
                <w:rFonts w:ascii="Arial" w:hAnsi="Arial" w:cs="Arial"/>
                <w:b/>
                <w:sz w:val="18"/>
                <w:szCs w:val="18"/>
              </w:rPr>
            </w:pPr>
            <w:r w:rsidRPr="00653C2B">
              <w:rPr>
                <w:rFonts w:ascii="Arial" w:hAnsi="Arial" w:cs="Arial"/>
                <w:sz w:val="18"/>
                <w:szCs w:val="18"/>
              </w:rPr>
              <w:lastRenderedPageBreak/>
              <w:br w:type="page"/>
            </w:r>
            <w:r w:rsidRPr="00653C2B">
              <w:rPr>
                <w:rFonts w:ascii="Arial" w:hAnsi="Arial" w:cs="Arial"/>
                <w:sz w:val="18"/>
                <w:szCs w:val="18"/>
              </w:rPr>
              <w:br w:type="page"/>
            </w:r>
            <w:r w:rsidRPr="00653C2B">
              <w:rPr>
                <w:rFonts w:ascii="Arial" w:hAnsi="Arial" w:cs="Arial"/>
                <w:sz w:val="18"/>
                <w:szCs w:val="18"/>
              </w:rPr>
              <w:br w:type="page"/>
            </w:r>
            <w:r w:rsidRPr="00653C2B">
              <w:rPr>
                <w:rFonts w:ascii="Arial" w:hAnsi="Arial" w:cs="Arial"/>
                <w:b/>
                <w:sz w:val="18"/>
                <w:szCs w:val="18"/>
              </w:rPr>
              <w:t>Identified Hazards</w:t>
            </w:r>
          </w:p>
        </w:tc>
        <w:tc>
          <w:tcPr>
            <w:tcW w:w="1842" w:type="dxa"/>
            <w:vMerge w:val="restart"/>
            <w:shd w:val="clear" w:color="auto" w:fill="D9D9D9" w:themeFill="background1" w:themeFillShade="D9"/>
          </w:tcPr>
          <w:p w14:paraId="4EFD6456"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Who may be affected</w:t>
            </w:r>
          </w:p>
        </w:tc>
        <w:tc>
          <w:tcPr>
            <w:tcW w:w="1843" w:type="dxa"/>
            <w:gridSpan w:val="4"/>
            <w:shd w:val="clear" w:color="auto" w:fill="D9D9D9" w:themeFill="background1" w:themeFillShade="D9"/>
          </w:tcPr>
          <w:p w14:paraId="69FF2370"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Risk Level before control measures</w:t>
            </w:r>
          </w:p>
          <w:p w14:paraId="7BFF649D"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 x L = R</w:t>
            </w:r>
          </w:p>
        </w:tc>
        <w:tc>
          <w:tcPr>
            <w:tcW w:w="3686" w:type="dxa"/>
            <w:vMerge w:val="restart"/>
            <w:shd w:val="clear" w:color="auto" w:fill="D9D9D9" w:themeFill="background1" w:themeFillShade="D9"/>
          </w:tcPr>
          <w:p w14:paraId="0FC3CE94"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Existing control measures</w:t>
            </w:r>
          </w:p>
        </w:tc>
        <w:tc>
          <w:tcPr>
            <w:tcW w:w="2453" w:type="dxa"/>
            <w:vMerge w:val="restart"/>
            <w:shd w:val="clear" w:color="auto" w:fill="D9D9D9" w:themeFill="background1" w:themeFillShade="D9"/>
          </w:tcPr>
          <w:p w14:paraId="65D8BAD6"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Additional Control measures required</w:t>
            </w:r>
          </w:p>
        </w:tc>
        <w:tc>
          <w:tcPr>
            <w:tcW w:w="1345" w:type="dxa"/>
            <w:vMerge w:val="restart"/>
            <w:shd w:val="clear" w:color="auto" w:fill="D9D9D9" w:themeFill="background1" w:themeFillShade="D9"/>
          </w:tcPr>
          <w:p w14:paraId="468490FD"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To be actioned by</w:t>
            </w:r>
          </w:p>
        </w:tc>
        <w:tc>
          <w:tcPr>
            <w:tcW w:w="1496" w:type="dxa"/>
            <w:vMerge w:val="restart"/>
            <w:shd w:val="clear" w:color="auto" w:fill="D9D9D9" w:themeFill="background1" w:themeFillShade="D9"/>
          </w:tcPr>
          <w:p w14:paraId="66BB0D4E"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Completion date</w:t>
            </w:r>
          </w:p>
        </w:tc>
        <w:tc>
          <w:tcPr>
            <w:tcW w:w="1794" w:type="dxa"/>
            <w:gridSpan w:val="4"/>
            <w:shd w:val="clear" w:color="auto" w:fill="D9D9D9" w:themeFill="background1" w:themeFillShade="D9"/>
          </w:tcPr>
          <w:p w14:paraId="30FA498C"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Final Risk level</w:t>
            </w:r>
          </w:p>
          <w:p w14:paraId="0CE43C08"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 x L = R</w:t>
            </w:r>
          </w:p>
        </w:tc>
      </w:tr>
      <w:tr w:rsidR="00701AF0" w:rsidRPr="002308BD" w14:paraId="66F87CAE" w14:textId="77777777" w:rsidTr="00863581">
        <w:trPr>
          <w:trHeight w:val="300"/>
        </w:trPr>
        <w:tc>
          <w:tcPr>
            <w:tcW w:w="1560" w:type="dxa"/>
            <w:vMerge/>
            <w:shd w:val="clear" w:color="auto" w:fill="D9D9D9" w:themeFill="background1" w:themeFillShade="D9"/>
          </w:tcPr>
          <w:p w14:paraId="61F954B6" w14:textId="77777777" w:rsidR="00701AF0" w:rsidRPr="00653C2B" w:rsidRDefault="00701AF0" w:rsidP="00863581">
            <w:pPr>
              <w:jc w:val="center"/>
              <w:rPr>
                <w:rFonts w:ascii="Arial" w:hAnsi="Arial" w:cs="Arial"/>
                <w:b/>
                <w:sz w:val="18"/>
                <w:szCs w:val="18"/>
              </w:rPr>
            </w:pPr>
          </w:p>
        </w:tc>
        <w:tc>
          <w:tcPr>
            <w:tcW w:w="1842" w:type="dxa"/>
            <w:vMerge/>
            <w:shd w:val="clear" w:color="auto" w:fill="D9D9D9" w:themeFill="background1" w:themeFillShade="D9"/>
          </w:tcPr>
          <w:p w14:paraId="3533C3CD" w14:textId="77777777" w:rsidR="00701AF0" w:rsidRPr="00653C2B" w:rsidRDefault="00701AF0" w:rsidP="00863581">
            <w:pPr>
              <w:jc w:val="center"/>
              <w:rPr>
                <w:rFonts w:ascii="Arial" w:hAnsi="Arial" w:cs="Arial"/>
                <w:b/>
                <w:sz w:val="18"/>
                <w:szCs w:val="18"/>
              </w:rPr>
            </w:pPr>
          </w:p>
        </w:tc>
        <w:tc>
          <w:tcPr>
            <w:tcW w:w="426" w:type="dxa"/>
            <w:shd w:val="clear" w:color="auto" w:fill="D9D9D9" w:themeFill="background1" w:themeFillShade="D9"/>
          </w:tcPr>
          <w:p w14:paraId="1DEB68B7"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w:t>
            </w:r>
          </w:p>
        </w:tc>
        <w:tc>
          <w:tcPr>
            <w:tcW w:w="425" w:type="dxa"/>
            <w:shd w:val="clear" w:color="auto" w:fill="D9D9D9" w:themeFill="background1" w:themeFillShade="D9"/>
          </w:tcPr>
          <w:p w14:paraId="6B1CF4C4"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L</w:t>
            </w:r>
          </w:p>
        </w:tc>
        <w:tc>
          <w:tcPr>
            <w:tcW w:w="425" w:type="dxa"/>
            <w:shd w:val="clear" w:color="auto" w:fill="D9D9D9" w:themeFill="background1" w:themeFillShade="D9"/>
          </w:tcPr>
          <w:p w14:paraId="50E6FD8F"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w:t>
            </w:r>
          </w:p>
        </w:tc>
        <w:tc>
          <w:tcPr>
            <w:tcW w:w="567" w:type="dxa"/>
            <w:shd w:val="clear" w:color="auto" w:fill="D9D9D9" w:themeFill="background1" w:themeFillShade="D9"/>
          </w:tcPr>
          <w:p w14:paraId="489A489E"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RR</w:t>
            </w:r>
          </w:p>
        </w:tc>
        <w:tc>
          <w:tcPr>
            <w:tcW w:w="3686" w:type="dxa"/>
            <w:vMerge/>
            <w:shd w:val="clear" w:color="auto" w:fill="D9D9D9" w:themeFill="background1" w:themeFillShade="D9"/>
          </w:tcPr>
          <w:p w14:paraId="61E09DED" w14:textId="77777777" w:rsidR="00701AF0" w:rsidRPr="00653C2B" w:rsidRDefault="00701AF0" w:rsidP="00863581">
            <w:pPr>
              <w:jc w:val="center"/>
              <w:rPr>
                <w:rFonts w:ascii="Arial" w:hAnsi="Arial" w:cs="Arial"/>
                <w:b/>
                <w:sz w:val="18"/>
                <w:szCs w:val="18"/>
              </w:rPr>
            </w:pPr>
          </w:p>
        </w:tc>
        <w:tc>
          <w:tcPr>
            <w:tcW w:w="2453" w:type="dxa"/>
            <w:vMerge/>
            <w:shd w:val="clear" w:color="auto" w:fill="D9D9D9" w:themeFill="background1" w:themeFillShade="D9"/>
          </w:tcPr>
          <w:p w14:paraId="011786B6" w14:textId="77777777" w:rsidR="00701AF0" w:rsidRPr="00653C2B" w:rsidRDefault="00701AF0" w:rsidP="00863581">
            <w:pPr>
              <w:jc w:val="center"/>
              <w:rPr>
                <w:rFonts w:ascii="Arial" w:hAnsi="Arial" w:cs="Arial"/>
                <w:b/>
                <w:sz w:val="18"/>
                <w:szCs w:val="18"/>
              </w:rPr>
            </w:pPr>
          </w:p>
        </w:tc>
        <w:tc>
          <w:tcPr>
            <w:tcW w:w="1345" w:type="dxa"/>
            <w:vMerge/>
            <w:shd w:val="clear" w:color="auto" w:fill="D9D9D9" w:themeFill="background1" w:themeFillShade="D9"/>
          </w:tcPr>
          <w:p w14:paraId="7E97A006" w14:textId="77777777" w:rsidR="00701AF0" w:rsidRPr="00653C2B" w:rsidRDefault="00701AF0" w:rsidP="00863581">
            <w:pPr>
              <w:jc w:val="center"/>
              <w:rPr>
                <w:rFonts w:ascii="Arial" w:hAnsi="Arial" w:cs="Arial"/>
                <w:b/>
                <w:sz w:val="18"/>
                <w:szCs w:val="18"/>
              </w:rPr>
            </w:pPr>
          </w:p>
        </w:tc>
        <w:tc>
          <w:tcPr>
            <w:tcW w:w="1496" w:type="dxa"/>
            <w:vMerge/>
            <w:shd w:val="clear" w:color="auto" w:fill="D9D9D9" w:themeFill="background1" w:themeFillShade="D9"/>
          </w:tcPr>
          <w:p w14:paraId="19E2F0F5" w14:textId="77777777" w:rsidR="00701AF0" w:rsidRPr="00653C2B" w:rsidRDefault="00701AF0" w:rsidP="00863581">
            <w:pPr>
              <w:jc w:val="center"/>
              <w:rPr>
                <w:rFonts w:ascii="Arial" w:hAnsi="Arial" w:cs="Arial"/>
                <w:b/>
                <w:sz w:val="18"/>
                <w:szCs w:val="18"/>
              </w:rPr>
            </w:pPr>
          </w:p>
        </w:tc>
        <w:tc>
          <w:tcPr>
            <w:tcW w:w="448" w:type="dxa"/>
            <w:shd w:val="clear" w:color="auto" w:fill="D9D9D9" w:themeFill="background1" w:themeFillShade="D9"/>
          </w:tcPr>
          <w:p w14:paraId="32429FE0"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S</w:t>
            </w:r>
          </w:p>
        </w:tc>
        <w:tc>
          <w:tcPr>
            <w:tcW w:w="448" w:type="dxa"/>
            <w:shd w:val="clear" w:color="auto" w:fill="D9D9D9" w:themeFill="background1" w:themeFillShade="D9"/>
          </w:tcPr>
          <w:p w14:paraId="40FC290B"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L</w:t>
            </w:r>
          </w:p>
        </w:tc>
        <w:tc>
          <w:tcPr>
            <w:tcW w:w="403" w:type="dxa"/>
            <w:shd w:val="clear" w:color="auto" w:fill="D9D9D9" w:themeFill="background1" w:themeFillShade="D9"/>
          </w:tcPr>
          <w:p w14:paraId="24BF6E94"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w:t>
            </w:r>
          </w:p>
        </w:tc>
        <w:tc>
          <w:tcPr>
            <w:tcW w:w="495" w:type="dxa"/>
            <w:shd w:val="clear" w:color="auto" w:fill="D9D9D9" w:themeFill="background1" w:themeFillShade="D9"/>
          </w:tcPr>
          <w:p w14:paraId="5F01E69A" w14:textId="77777777" w:rsidR="00701AF0" w:rsidRPr="00653C2B" w:rsidRDefault="00701AF0" w:rsidP="00863581">
            <w:pPr>
              <w:jc w:val="center"/>
              <w:rPr>
                <w:rFonts w:ascii="Arial" w:hAnsi="Arial" w:cs="Arial"/>
                <w:b/>
                <w:sz w:val="18"/>
                <w:szCs w:val="18"/>
              </w:rPr>
            </w:pPr>
            <w:r w:rsidRPr="00653C2B">
              <w:rPr>
                <w:rFonts w:ascii="Arial" w:hAnsi="Arial" w:cs="Arial"/>
                <w:b/>
                <w:sz w:val="18"/>
                <w:szCs w:val="18"/>
              </w:rPr>
              <w:t>RR</w:t>
            </w:r>
          </w:p>
        </w:tc>
      </w:tr>
      <w:tr w:rsidR="00701AF0" w:rsidRPr="0082735D" w14:paraId="7FBFC58F" w14:textId="77777777" w:rsidTr="00863581">
        <w:trPr>
          <w:trHeight w:val="1815"/>
        </w:trPr>
        <w:tc>
          <w:tcPr>
            <w:tcW w:w="1560" w:type="dxa"/>
          </w:tcPr>
          <w:p w14:paraId="65D41E23" w14:textId="77777777" w:rsidR="00701AF0" w:rsidRPr="00653C2B" w:rsidRDefault="00701AF0" w:rsidP="00701AF0">
            <w:pPr>
              <w:spacing w:before="60" w:after="60"/>
              <w:jc w:val="center"/>
              <w:rPr>
                <w:rFonts w:ascii="Arial" w:hAnsi="Arial" w:cs="Arial"/>
                <w:b/>
                <w:color w:val="54575A"/>
                <w:position w:val="6"/>
                <w:sz w:val="18"/>
                <w:szCs w:val="18"/>
                <w:lang w:eastAsia="en-US"/>
              </w:rPr>
            </w:pPr>
            <w:r w:rsidRPr="00653C2B">
              <w:rPr>
                <w:rFonts w:ascii="Arial" w:hAnsi="Arial" w:cs="Arial"/>
                <w:b/>
                <w:color w:val="54575A"/>
                <w:position w:val="6"/>
                <w:sz w:val="18"/>
                <w:szCs w:val="18"/>
                <w:lang w:eastAsia="en-US"/>
              </w:rPr>
              <w:t>“at-risk” employees</w:t>
            </w:r>
          </w:p>
          <w:p w14:paraId="15951962" w14:textId="77777777" w:rsidR="00701AF0" w:rsidRPr="00653C2B" w:rsidRDefault="00701AF0" w:rsidP="00701AF0">
            <w:pPr>
              <w:spacing w:before="60" w:after="60"/>
              <w:jc w:val="center"/>
              <w:rPr>
                <w:rFonts w:ascii="Arial" w:hAnsi="Arial" w:cs="Arial"/>
                <w:bCs/>
                <w:color w:val="54575A"/>
                <w:position w:val="6"/>
                <w:sz w:val="18"/>
                <w:szCs w:val="18"/>
                <w:lang w:eastAsia="en-US"/>
              </w:rPr>
            </w:pPr>
            <w:r w:rsidRPr="00653C2B">
              <w:rPr>
                <w:rFonts w:ascii="Arial" w:hAnsi="Arial" w:cs="Arial"/>
                <w:bCs/>
                <w:color w:val="54575A"/>
                <w:position w:val="6"/>
                <w:sz w:val="18"/>
                <w:szCs w:val="18"/>
                <w:lang w:eastAsia="en-US"/>
              </w:rPr>
              <w:t xml:space="preserve">there are some clinical conditions which put people </w:t>
            </w:r>
            <w:r w:rsidRPr="00653C2B">
              <w:rPr>
                <w:rFonts w:ascii="Arial" w:hAnsi="Arial" w:cs="Arial"/>
                <w:b/>
                <w:color w:val="54575A"/>
                <w:position w:val="6"/>
                <w:sz w:val="18"/>
                <w:szCs w:val="18"/>
                <w:lang w:eastAsia="en-US"/>
              </w:rPr>
              <w:t>at even higher risk of severe illness from COVID-19</w:t>
            </w:r>
          </w:p>
          <w:p w14:paraId="13FB70F6" w14:textId="77777777" w:rsidR="00701AF0" w:rsidRPr="00653C2B" w:rsidRDefault="00701AF0" w:rsidP="00701AF0">
            <w:pPr>
              <w:spacing w:before="60" w:after="60"/>
              <w:jc w:val="center"/>
              <w:rPr>
                <w:rFonts w:ascii="Arial" w:hAnsi="Arial" w:cs="Arial"/>
                <w:bCs/>
                <w:color w:val="54575A"/>
                <w:position w:val="6"/>
                <w:sz w:val="18"/>
                <w:szCs w:val="18"/>
                <w:lang w:eastAsia="en-US"/>
              </w:rPr>
            </w:pPr>
          </w:p>
        </w:tc>
        <w:tc>
          <w:tcPr>
            <w:tcW w:w="1842" w:type="dxa"/>
          </w:tcPr>
          <w:p w14:paraId="3029553A" w14:textId="77777777" w:rsidR="00701AF0" w:rsidRPr="00653C2B" w:rsidRDefault="00701AF0" w:rsidP="00701AF0">
            <w:pPr>
              <w:pStyle w:val="ListParagraph"/>
              <w:spacing w:before="60" w:after="60" w:line="240" w:lineRule="auto"/>
              <w:ind w:left="34"/>
              <w:contextualSpacing w:val="0"/>
              <w:jc w:val="center"/>
              <w:rPr>
                <w:rFonts w:ascii="Arial" w:hAnsi="Arial" w:cs="Arial"/>
                <w:color w:val="54575A"/>
                <w:sz w:val="18"/>
                <w:szCs w:val="18"/>
              </w:rPr>
            </w:pPr>
            <w:r w:rsidRPr="00653C2B">
              <w:rPr>
                <w:rFonts w:ascii="Arial" w:hAnsi="Arial" w:cs="Arial"/>
                <w:color w:val="54575A"/>
                <w:sz w:val="18"/>
                <w:szCs w:val="18"/>
              </w:rPr>
              <w:t>Employees</w:t>
            </w:r>
          </w:p>
        </w:tc>
        <w:tc>
          <w:tcPr>
            <w:tcW w:w="426" w:type="dxa"/>
          </w:tcPr>
          <w:p w14:paraId="3CB74CF7"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5</w:t>
            </w:r>
          </w:p>
        </w:tc>
        <w:tc>
          <w:tcPr>
            <w:tcW w:w="425" w:type="dxa"/>
          </w:tcPr>
          <w:p w14:paraId="5F1070BA"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4</w:t>
            </w:r>
          </w:p>
        </w:tc>
        <w:tc>
          <w:tcPr>
            <w:tcW w:w="425" w:type="dxa"/>
          </w:tcPr>
          <w:p w14:paraId="14C176F9"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20</w:t>
            </w:r>
          </w:p>
        </w:tc>
        <w:tc>
          <w:tcPr>
            <w:tcW w:w="567" w:type="dxa"/>
            <w:shd w:val="clear" w:color="auto" w:fill="FF0000"/>
          </w:tcPr>
          <w:p w14:paraId="5CFDFB68"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VH</w:t>
            </w:r>
          </w:p>
        </w:tc>
        <w:tc>
          <w:tcPr>
            <w:tcW w:w="3686" w:type="dxa"/>
          </w:tcPr>
          <w:p w14:paraId="16A2B387" w14:textId="77777777" w:rsidR="00701AF0" w:rsidRPr="00653C2B" w:rsidRDefault="00701AF0" w:rsidP="00653C2B">
            <w:pPr>
              <w:pStyle w:val="ListParagraph"/>
              <w:numPr>
                <w:ilvl w:val="0"/>
                <w:numId w:val="30"/>
              </w:numPr>
              <w:spacing w:before="60" w:after="60" w:line="240" w:lineRule="auto"/>
              <w:contextualSpacing w:val="0"/>
              <w:rPr>
                <w:rFonts w:ascii="Arial" w:eastAsia="Times New Roman" w:hAnsi="Arial" w:cs="Arial"/>
                <w:color w:val="54575A"/>
                <w:sz w:val="18"/>
                <w:szCs w:val="18"/>
                <w:lang w:eastAsia="en-GB"/>
              </w:rPr>
            </w:pPr>
            <w:r w:rsidRPr="00653C2B">
              <w:rPr>
                <w:rFonts w:ascii="Arial" w:eastAsia="Times New Roman" w:hAnsi="Arial" w:cs="Arial"/>
                <w:color w:val="54575A"/>
                <w:sz w:val="18"/>
                <w:szCs w:val="18"/>
                <w:lang w:eastAsia="en-GB"/>
              </w:rPr>
              <w:t xml:space="preserve">There are some clinical conditions which put people at </w:t>
            </w:r>
            <w:r w:rsidRPr="00653C2B">
              <w:rPr>
                <w:rFonts w:ascii="Arial" w:eastAsia="Times New Roman" w:hAnsi="Arial" w:cs="Arial"/>
                <w:b/>
                <w:bCs/>
                <w:color w:val="54575A"/>
                <w:sz w:val="18"/>
                <w:szCs w:val="18"/>
                <w:lang w:eastAsia="en-GB"/>
              </w:rPr>
              <w:t>even higher risk of severe illness from COVID-19,</w:t>
            </w:r>
            <w:r w:rsidRPr="00653C2B">
              <w:rPr>
                <w:rFonts w:ascii="Arial" w:hAnsi="Arial" w:cs="Arial"/>
                <w:color w:val="54575A"/>
                <w:sz w:val="18"/>
                <w:szCs w:val="18"/>
              </w:rPr>
              <w:t xml:space="preserve"> </w:t>
            </w:r>
            <w:r w:rsidRPr="00653C2B">
              <w:rPr>
                <w:rFonts w:ascii="Arial" w:eastAsia="Times New Roman" w:hAnsi="Arial" w:cs="Arial"/>
                <w:color w:val="54575A"/>
                <w:sz w:val="18"/>
                <w:szCs w:val="18"/>
                <w:lang w:eastAsia="en-GB"/>
              </w:rPr>
              <w:t xml:space="preserve">These people may have received letters from the NHS to state that they must self-isolate for 12 weeks. People falling into this group are those who may be at particular risk due to complex health problems such as </w:t>
            </w:r>
          </w:p>
          <w:p w14:paraId="7ACE0759" w14:textId="77777777" w:rsidR="00701AF0" w:rsidRPr="00653C2B" w:rsidRDefault="00701AF0" w:rsidP="00653C2B">
            <w:pPr>
              <w:pStyle w:val="ListParagraph"/>
              <w:numPr>
                <w:ilvl w:val="0"/>
                <w:numId w:val="5"/>
              </w:numPr>
              <w:spacing w:before="60" w:after="60" w:line="240" w:lineRule="auto"/>
              <w:contextualSpacing w:val="0"/>
              <w:rPr>
                <w:rFonts w:ascii="Arial" w:hAnsi="Arial" w:cs="Arial"/>
                <w:color w:val="54575A"/>
                <w:sz w:val="18"/>
                <w:szCs w:val="18"/>
              </w:rPr>
            </w:pPr>
            <w:r w:rsidRPr="00653C2B">
              <w:rPr>
                <w:rFonts w:ascii="Arial" w:hAnsi="Arial" w:cs="Arial"/>
                <w:color w:val="54575A"/>
                <w:sz w:val="18"/>
                <w:szCs w:val="18"/>
              </w:rPr>
              <w:t>Received an organ transplant and remain on ongoing immunosuppression medication</w:t>
            </w:r>
          </w:p>
          <w:p w14:paraId="4CFCE235" w14:textId="77777777" w:rsidR="00701AF0" w:rsidRPr="00653C2B" w:rsidRDefault="00701AF0" w:rsidP="00653C2B">
            <w:pPr>
              <w:pStyle w:val="ListParagraph"/>
              <w:numPr>
                <w:ilvl w:val="0"/>
                <w:numId w:val="5"/>
              </w:numPr>
              <w:spacing w:before="60" w:after="60" w:line="240" w:lineRule="auto"/>
              <w:contextualSpacing w:val="0"/>
              <w:rPr>
                <w:rFonts w:ascii="Arial" w:hAnsi="Arial" w:cs="Arial"/>
                <w:color w:val="54575A"/>
                <w:sz w:val="18"/>
                <w:szCs w:val="18"/>
              </w:rPr>
            </w:pPr>
            <w:r w:rsidRPr="00653C2B">
              <w:rPr>
                <w:rFonts w:ascii="Arial" w:hAnsi="Arial" w:cs="Arial"/>
                <w:color w:val="54575A"/>
                <w:sz w:val="18"/>
                <w:szCs w:val="18"/>
              </w:rPr>
              <w:t>Cancer and who are undergoing active chemotherapy or radiotherapy</w:t>
            </w:r>
          </w:p>
          <w:p w14:paraId="1C7EF548" w14:textId="77777777" w:rsidR="00701AF0" w:rsidRPr="00653C2B" w:rsidRDefault="00701AF0" w:rsidP="00653C2B">
            <w:pPr>
              <w:pStyle w:val="ListParagraph"/>
              <w:numPr>
                <w:ilvl w:val="0"/>
                <w:numId w:val="5"/>
              </w:numPr>
              <w:spacing w:before="60" w:after="60" w:line="240" w:lineRule="auto"/>
              <w:contextualSpacing w:val="0"/>
              <w:rPr>
                <w:rFonts w:ascii="Arial" w:hAnsi="Arial" w:cs="Arial"/>
                <w:color w:val="54575A"/>
                <w:sz w:val="18"/>
                <w:szCs w:val="18"/>
              </w:rPr>
            </w:pPr>
            <w:r w:rsidRPr="00653C2B">
              <w:rPr>
                <w:rFonts w:ascii="Arial" w:hAnsi="Arial" w:cs="Arial"/>
                <w:color w:val="54575A"/>
                <w:sz w:val="18"/>
                <w:szCs w:val="18"/>
              </w:rPr>
              <w:t>Cancers of the blood or bone marrow such as leukaemia who are at any stage of treatment</w:t>
            </w:r>
          </w:p>
          <w:p w14:paraId="4D947F75" w14:textId="77777777" w:rsidR="00701AF0" w:rsidRPr="00653C2B" w:rsidRDefault="00701AF0" w:rsidP="00653C2B">
            <w:pPr>
              <w:pStyle w:val="ListParagraph"/>
              <w:numPr>
                <w:ilvl w:val="0"/>
                <w:numId w:val="5"/>
              </w:numPr>
              <w:spacing w:before="60" w:after="60" w:line="240" w:lineRule="auto"/>
              <w:contextualSpacing w:val="0"/>
              <w:rPr>
                <w:rFonts w:ascii="Arial" w:hAnsi="Arial" w:cs="Arial"/>
                <w:color w:val="54575A"/>
                <w:sz w:val="18"/>
                <w:szCs w:val="18"/>
              </w:rPr>
            </w:pPr>
            <w:r w:rsidRPr="00653C2B">
              <w:rPr>
                <w:rFonts w:ascii="Arial" w:hAnsi="Arial" w:cs="Arial"/>
                <w:color w:val="54575A"/>
                <w:sz w:val="18"/>
                <w:szCs w:val="18"/>
              </w:rPr>
              <w:t>Severe chest conditions such as cystic fibrosis or severe asthma (requiring hospital admissions or courses of steroid tablets)</w:t>
            </w:r>
          </w:p>
          <w:p w14:paraId="54EA7D1A" w14:textId="77777777" w:rsidR="00701AF0" w:rsidRPr="00653C2B" w:rsidRDefault="00701AF0" w:rsidP="00653C2B">
            <w:pPr>
              <w:pStyle w:val="ListParagraph"/>
              <w:numPr>
                <w:ilvl w:val="0"/>
                <w:numId w:val="5"/>
              </w:numPr>
              <w:spacing w:before="60" w:after="60" w:line="240" w:lineRule="auto"/>
              <w:contextualSpacing w:val="0"/>
              <w:rPr>
                <w:rFonts w:ascii="Arial" w:hAnsi="Arial" w:cs="Arial"/>
                <w:color w:val="54575A"/>
                <w:sz w:val="18"/>
                <w:szCs w:val="18"/>
              </w:rPr>
            </w:pPr>
            <w:r w:rsidRPr="00653C2B">
              <w:rPr>
                <w:rFonts w:ascii="Arial" w:hAnsi="Arial" w:cs="Arial"/>
                <w:color w:val="54575A"/>
                <w:sz w:val="18"/>
                <w:szCs w:val="18"/>
              </w:rPr>
              <w:t>Severe diseases of body systems, such as severe kidney disease (dialysis)</w:t>
            </w:r>
          </w:p>
          <w:p w14:paraId="42CE20DE" w14:textId="77777777" w:rsidR="00701AF0" w:rsidRPr="00653C2B" w:rsidRDefault="00701AF0" w:rsidP="00653C2B">
            <w:pPr>
              <w:pStyle w:val="ListParagraph"/>
              <w:numPr>
                <w:ilvl w:val="0"/>
                <w:numId w:val="31"/>
              </w:numPr>
              <w:spacing w:before="60" w:after="60" w:line="240" w:lineRule="auto"/>
              <w:contextualSpacing w:val="0"/>
              <w:rPr>
                <w:rFonts w:ascii="Arial" w:hAnsi="Arial" w:cs="Arial"/>
                <w:color w:val="54575A"/>
                <w:sz w:val="18"/>
                <w:szCs w:val="18"/>
              </w:rPr>
            </w:pPr>
            <w:r w:rsidRPr="00653C2B">
              <w:rPr>
                <w:rFonts w:ascii="Arial" w:hAnsi="Arial" w:cs="Arial"/>
                <w:color w:val="54575A"/>
                <w:sz w:val="18"/>
                <w:szCs w:val="18"/>
              </w:rPr>
              <w:t>Employees must speak to their GP or care team if they have not been contacted and think they should have been.</w:t>
            </w:r>
          </w:p>
        </w:tc>
        <w:tc>
          <w:tcPr>
            <w:tcW w:w="2453" w:type="dxa"/>
          </w:tcPr>
          <w:p w14:paraId="78CFB6FE" w14:textId="77777777" w:rsidR="00701AF0" w:rsidRPr="00653C2B" w:rsidRDefault="00701AF0" w:rsidP="00653C2B">
            <w:pPr>
              <w:pStyle w:val="ListParagraph"/>
              <w:numPr>
                <w:ilvl w:val="0"/>
                <w:numId w:val="32"/>
              </w:numPr>
              <w:spacing w:before="60" w:after="60" w:line="240" w:lineRule="auto"/>
              <w:contextualSpacing w:val="0"/>
              <w:rPr>
                <w:rFonts w:ascii="Arial" w:hAnsi="Arial" w:cs="Arial"/>
                <w:color w:val="FF0000"/>
                <w:sz w:val="18"/>
                <w:szCs w:val="18"/>
              </w:rPr>
            </w:pPr>
            <w:r w:rsidRPr="00653C2B">
              <w:rPr>
                <w:rFonts w:ascii="Arial" w:hAnsi="Arial" w:cs="Arial"/>
                <w:color w:val="FF0000"/>
                <w:sz w:val="18"/>
                <w:szCs w:val="18"/>
              </w:rPr>
              <w:t xml:space="preserve">Reissue medical questionnaires to all employees and review.  </w:t>
            </w:r>
          </w:p>
        </w:tc>
        <w:tc>
          <w:tcPr>
            <w:tcW w:w="1345" w:type="dxa"/>
          </w:tcPr>
          <w:p w14:paraId="53AC2004" w14:textId="77777777" w:rsidR="00701AF0" w:rsidRPr="00653C2B" w:rsidRDefault="00701AF0" w:rsidP="00701AF0">
            <w:pPr>
              <w:spacing w:before="60" w:after="60"/>
              <w:rPr>
                <w:rFonts w:ascii="Arial" w:hAnsi="Arial" w:cs="Arial"/>
                <w:color w:val="FF0000"/>
                <w:sz w:val="18"/>
                <w:szCs w:val="18"/>
              </w:rPr>
            </w:pPr>
          </w:p>
        </w:tc>
        <w:tc>
          <w:tcPr>
            <w:tcW w:w="1496" w:type="dxa"/>
          </w:tcPr>
          <w:p w14:paraId="0D55091B" w14:textId="77777777" w:rsidR="00701AF0" w:rsidRPr="00653C2B" w:rsidRDefault="00701AF0" w:rsidP="00701AF0">
            <w:pPr>
              <w:spacing w:before="60" w:after="60"/>
              <w:jc w:val="center"/>
              <w:rPr>
                <w:rFonts w:ascii="Arial" w:hAnsi="Arial" w:cs="Arial"/>
                <w:color w:val="54575A"/>
                <w:sz w:val="18"/>
                <w:szCs w:val="18"/>
              </w:rPr>
            </w:pPr>
          </w:p>
        </w:tc>
        <w:tc>
          <w:tcPr>
            <w:tcW w:w="448" w:type="dxa"/>
          </w:tcPr>
          <w:p w14:paraId="124B0782"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5</w:t>
            </w:r>
          </w:p>
        </w:tc>
        <w:tc>
          <w:tcPr>
            <w:tcW w:w="448" w:type="dxa"/>
          </w:tcPr>
          <w:p w14:paraId="636BD0A1"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1</w:t>
            </w:r>
          </w:p>
        </w:tc>
        <w:tc>
          <w:tcPr>
            <w:tcW w:w="403" w:type="dxa"/>
          </w:tcPr>
          <w:p w14:paraId="3A2F987D"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5</w:t>
            </w:r>
          </w:p>
        </w:tc>
        <w:tc>
          <w:tcPr>
            <w:tcW w:w="495" w:type="dxa"/>
            <w:shd w:val="clear" w:color="auto" w:fill="FFFF00"/>
          </w:tcPr>
          <w:p w14:paraId="4EF9D1BF" w14:textId="77777777" w:rsidR="00701AF0" w:rsidRPr="00653C2B" w:rsidRDefault="00701AF0" w:rsidP="00701AF0">
            <w:pPr>
              <w:spacing w:before="60" w:after="60"/>
              <w:jc w:val="center"/>
              <w:rPr>
                <w:rFonts w:ascii="Arial" w:hAnsi="Arial" w:cs="Arial"/>
                <w:color w:val="54575A"/>
                <w:sz w:val="18"/>
                <w:szCs w:val="18"/>
              </w:rPr>
            </w:pPr>
            <w:r w:rsidRPr="00653C2B">
              <w:rPr>
                <w:rFonts w:ascii="Arial" w:hAnsi="Arial" w:cs="Arial"/>
                <w:color w:val="54575A"/>
                <w:sz w:val="18"/>
                <w:szCs w:val="18"/>
              </w:rPr>
              <w:t>M</w:t>
            </w:r>
          </w:p>
          <w:p w14:paraId="60F05A29" w14:textId="77777777" w:rsidR="00701AF0" w:rsidRPr="00653C2B" w:rsidRDefault="00701AF0" w:rsidP="00701AF0">
            <w:pPr>
              <w:spacing w:before="60" w:after="60"/>
              <w:jc w:val="center"/>
              <w:rPr>
                <w:rFonts w:ascii="Arial" w:hAnsi="Arial" w:cs="Arial"/>
                <w:color w:val="54575A"/>
                <w:sz w:val="18"/>
                <w:szCs w:val="18"/>
              </w:rPr>
            </w:pPr>
          </w:p>
        </w:tc>
      </w:tr>
    </w:tbl>
    <w:p w14:paraId="5697891D" w14:textId="05622D7C" w:rsidR="00B87B0A" w:rsidRDefault="00B87B0A">
      <w:pPr>
        <w:rPr>
          <w:rFonts w:ascii="Arial" w:hAnsi="Arial" w:cs="Arial"/>
          <w:b/>
          <w:sz w:val="36"/>
          <w:szCs w:val="36"/>
        </w:rPr>
      </w:pPr>
      <w:r>
        <w:rPr>
          <w:rFonts w:ascii="Arial" w:hAnsi="Arial" w:cs="Arial"/>
          <w:b/>
          <w:sz w:val="36"/>
          <w:szCs w:val="36"/>
        </w:rPr>
        <w:br w:type="page"/>
      </w:r>
    </w:p>
    <w:p w14:paraId="25E0C12C" w14:textId="43850DA7" w:rsidR="009F6B53" w:rsidRPr="00653C2B" w:rsidRDefault="00653C2B" w:rsidP="009F6B53">
      <w:pPr>
        <w:rPr>
          <w:color w:val="005AA7"/>
        </w:rPr>
      </w:pPr>
      <w:r w:rsidRPr="00653C2B">
        <w:rPr>
          <w:rFonts w:ascii="Arial" w:hAnsi="Arial" w:cs="Arial"/>
          <w:b/>
          <w:color w:val="005AA7"/>
        </w:rPr>
        <w:lastRenderedPageBreak/>
        <w:t>GUIDANCE NOTES</w:t>
      </w:r>
    </w:p>
    <w:tbl>
      <w:tblPr>
        <w:tblpPr w:leftFromText="180" w:rightFromText="180" w:vertAnchor="text" w:horzAnchor="margin" w:tblpY="272"/>
        <w:tblOverlap w:val="never"/>
        <w:tblW w:w="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31"/>
        <w:gridCol w:w="831"/>
        <w:gridCol w:w="831"/>
        <w:gridCol w:w="835"/>
        <w:gridCol w:w="849"/>
        <w:gridCol w:w="853"/>
      </w:tblGrid>
      <w:tr w:rsidR="000E2994" w:rsidRPr="00F20F2C" w14:paraId="01385C96" w14:textId="77777777" w:rsidTr="001E6C5F">
        <w:trPr>
          <w:cantSplit/>
          <w:trHeight w:val="727"/>
        </w:trPr>
        <w:tc>
          <w:tcPr>
            <w:tcW w:w="891" w:type="dxa"/>
            <w:vMerge w:val="restart"/>
            <w:tcBorders>
              <w:top w:val="single" w:sz="4" w:space="0" w:color="auto"/>
              <w:left w:val="single" w:sz="4" w:space="0" w:color="auto"/>
              <w:right w:val="single" w:sz="4" w:space="0" w:color="auto"/>
            </w:tcBorders>
            <w:shd w:val="clear" w:color="auto" w:fill="D9D9D9" w:themeFill="background1" w:themeFillShade="D9"/>
            <w:textDirection w:val="tbRl"/>
            <w:vAlign w:val="center"/>
          </w:tcPr>
          <w:p w14:paraId="6984732D" w14:textId="77777777" w:rsidR="000E2994" w:rsidRPr="00653C2B" w:rsidRDefault="000E2994" w:rsidP="00263D6F">
            <w:pPr>
              <w:ind w:left="113" w:right="113"/>
              <w:jc w:val="center"/>
              <w:rPr>
                <w:rFonts w:ascii="Arial" w:hAnsi="Arial" w:cs="Arial"/>
                <w:b/>
                <w:bCs/>
                <w:color w:val="005AA7"/>
              </w:rPr>
            </w:pPr>
            <w:r w:rsidRPr="00653C2B">
              <w:rPr>
                <w:rFonts w:ascii="Arial" w:hAnsi="Arial" w:cs="Arial"/>
                <w:b/>
                <w:bCs/>
                <w:color w:val="005AA7"/>
              </w:rPr>
              <w:t>SEVERITY</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9436363" w14:textId="77777777" w:rsidR="000E2994" w:rsidRPr="008848FB" w:rsidRDefault="000E2994" w:rsidP="00263D6F">
            <w:pPr>
              <w:jc w:val="center"/>
              <w:rPr>
                <w:rFonts w:ascii="Arial" w:hAnsi="Arial" w:cs="Arial"/>
                <w:b/>
                <w:bCs/>
              </w:rPr>
            </w:pPr>
            <w:r w:rsidRPr="008848FB">
              <w:rPr>
                <w:rFonts w:ascii="Arial" w:hAnsi="Arial" w:cs="Arial"/>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49487EDE" w14:textId="77777777" w:rsidR="000E2994" w:rsidRPr="008848FB" w:rsidRDefault="000E2994" w:rsidP="00263D6F">
            <w:pPr>
              <w:jc w:val="center"/>
              <w:rPr>
                <w:rFonts w:ascii="Arial" w:hAnsi="Arial" w:cs="Arial"/>
                <w:b/>
                <w:bCs/>
              </w:rPr>
            </w:pPr>
            <w:r w:rsidRPr="008848FB">
              <w:rPr>
                <w:rFonts w:ascii="Arial" w:hAnsi="Arial" w:cs="Arial"/>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C000"/>
            <w:vAlign w:val="center"/>
          </w:tcPr>
          <w:p w14:paraId="7D37E36F" w14:textId="77777777" w:rsidR="000E2994" w:rsidRPr="008848FB" w:rsidRDefault="000E2994" w:rsidP="00263D6F">
            <w:pPr>
              <w:jc w:val="center"/>
              <w:rPr>
                <w:rFonts w:ascii="Arial" w:hAnsi="Arial" w:cs="Arial"/>
                <w:b/>
                <w:bCs/>
              </w:rPr>
            </w:pPr>
            <w:r w:rsidRPr="008848FB">
              <w:rPr>
                <w:rFonts w:ascii="Arial" w:hAnsi="Arial" w:cs="Arial"/>
                <w:b/>
                <w:bCs/>
              </w:rPr>
              <w:t>10</w:t>
            </w:r>
          </w:p>
        </w:tc>
        <w:tc>
          <w:tcPr>
            <w:tcW w:w="835" w:type="dxa"/>
            <w:tcBorders>
              <w:top w:val="single" w:sz="4" w:space="0" w:color="auto"/>
              <w:left w:val="single" w:sz="4" w:space="0" w:color="auto"/>
              <w:bottom w:val="single" w:sz="4" w:space="0" w:color="auto"/>
              <w:right w:val="single" w:sz="4" w:space="0" w:color="auto"/>
            </w:tcBorders>
            <w:shd w:val="clear" w:color="auto" w:fill="FFC000"/>
            <w:vAlign w:val="center"/>
          </w:tcPr>
          <w:p w14:paraId="641D22E4" w14:textId="77777777" w:rsidR="000E2994" w:rsidRPr="008848FB" w:rsidRDefault="000E2994" w:rsidP="00263D6F">
            <w:pPr>
              <w:jc w:val="center"/>
              <w:rPr>
                <w:rFonts w:ascii="Arial" w:hAnsi="Arial" w:cs="Arial"/>
                <w:b/>
                <w:bCs/>
              </w:rPr>
            </w:pPr>
            <w:r w:rsidRPr="008848FB">
              <w:rPr>
                <w:rFonts w:ascii="Arial" w:hAnsi="Arial" w:cs="Arial"/>
                <w:b/>
                <w:bCs/>
              </w:rPr>
              <w:t>15</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tcPr>
          <w:p w14:paraId="4CD0718C" w14:textId="77777777" w:rsidR="000E2994" w:rsidRPr="008848FB" w:rsidRDefault="000E2994" w:rsidP="00263D6F">
            <w:pPr>
              <w:jc w:val="center"/>
              <w:rPr>
                <w:rFonts w:ascii="Arial" w:hAnsi="Arial" w:cs="Arial"/>
                <w:b/>
                <w:bCs/>
              </w:rPr>
            </w:pPr>
            <w:r w:rsidRPr="008848FB">
              <w:rPr>
                <w:rFonts w:ascii="Arial" w:hAnsi="Arial" w:cs="Arial"/>
                <w:b/>
                <w:bCs/>
              </w:rPr>
              <w:t>20</w:t>
            </w:r>
          </w:p>
        </w:tc>
        <w:tc>
          <w:tcPr>
            <w:tcW w:w="853" w:type="dxa"/>
            <w:tcBorders>
              <w:top w:val="single" w:sz="4" w:space="0" w:color="auto"/>
              <w:left w:val="single" w:sz="4" w:space="0" w:color="auto"/>
              <w:bottom w:val="single" w:sz="4" w:space="0" w:color="auto"/>
              <w:right w:val="single" w:sz="4" w:space="0" w:color="auto"/>
            </w:tcBorders>
            <w:shd w:val="clear" w:color="auto" w:fill="C00000"/>
            <w:vAlign w:val="center"/>
          </w:tcPr>
          <w:p w14:paraId="73A0F733" w14:textId="77777777" w:rsidR="000E2994" w:rsidRPr="008848FB" w:rsidRDefault="000E2994" w:rsidP="00263D6F">
            <w:pPr>
              <w:jc w:val="center"/>
              <w:rPr>
                <w:rFonts w:ascii="Arial" w:hAnsi="Arial" w:cs="Arial"/>
                <w:b/>
                <w:bCs/>
              </w:rPr>
            </w:pPr>
            <w:r w:rsidRPr="008848FB">
              <w:rPr>
                <w:rFonts w:ascii="Arial" w:hAnsi="Arial" w:cs="Arial"/>
                <w:b/>
                <w:bCs/>
              </w:rPr>
              <w:t>25</w:t>
            </w:r>
          </w:p>
        </w:tc>
      </w:tr>
      <w:tr w:rsidR="000E2994" w:rsidRPr="00F20F2C" w14:paraId="4489C713"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6A44A01C"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5BF4629"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75F37F17"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195F7A49" w14:textId="77777777" w:rsidR="000E2994" w:rsidRPr="008848FB" w:rsidRDefault="000E2994" w:rsidP="00263D6F">
            <w:pPr>
              <w:jc w:val="center"/>
              <w:rPr>
                <w:rFonts w:ascii="Arial" w:hAnsi="Arial" w:cs="Arial"/>
                <w:b/>
                <w:bCs/>
              </w:rPr>
            </w:pPr>
            <w:r w:rsidRPr="008848FB">
              <w:rPr>
                <w:rFonts w:ascii="Arial" w:hAnsi="Arial" w:cs="Arial"/>
                <w:b/>
                <w:bCs/>
              </w:rPr>
              <w:t>8</w:t>
            </w:r>
          </w:p>
        </w:tc>
        <w:tc>
          <w:tcPr>
            <w:tcW w:w="835" w:type="dxa"/>
            <w:tcBorders>
              <w:top w:val="single" w:sz="4" w:space="0" w:color="auto"/>
              <w:left w:val="single" w:sz="4" w:space="0" w:color="auto"/>
              <w:bottom w:val="single" w:sz="4" w:space="0" w:color="auto"/>
              <w:right w:val="single" w:sz="4" w:space="0" w:color="auto"/>
            </w:tcBorders>
            <w:shd w:val="clear" w:color="auto" w:fill="FFC000"/>
            <w:vAlign w:val="center"/>
          </w:tcPr>
          <w:p w14:paraId="7EE30FC4" w14:textId="77777777" w:rsidR="000E2994" w:rsidRPr="008848FB" w:rsidRDefault="000E2994" w:rsidP="00263D6F">
            <w:pPr>
              <w:jc w:val="center"/>
              <w:rPr>
                <w:rFonts w:ascii="Arial" w:hAnsi="Arial" w:cs="Arial"/>
                <w:b/>
                <w:bCs/>
              </w:rPr>
            </w:pPr>
            <w:r w:rsidRPr="008848FB">
              <w:rPr>
                <w:rFonts w:ascii="Arial" w:hAnsi="Arial" w:cs="Arial"/>
                <w:b/>
                <w:bCs/>
              </w:rPr>
              <w:t>12</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tcPr>
          <w:p w14:paraId="67E0DCD2" w14:textId="77777777" w:rsidR="000E2994" w:rsidRPr="008848FB" w:rsidRDefault="000E2994" w:rsidP="00263D6F">
            <w:pPr>
              <w:jc w:val="center"/>
              <w:rPr>
                <w:rFonts w:ascii="Arial" w:hAnsi="Arial" w:cs="Arial"/>
                <w:b/>
                <w:bCs/>
              </w:rPr>
            </w:pPr>
            <w:r w:rsidRPr="008848FB">
              <w:rPr>
                <w:rFonts w:ascii="Arial" w:hAnsi="Arial" w:cs="Arial"/>
                <w:b/>
                <w:bCs/>
              </w:rPr>
              <w:t>16</w:t>
            </w:r>
          </w:p>
        </w:tc>
        <w:tc>
          <w:tcPr>
            <w:tcW w:w="853" w:type="dxa"/>
            <w:tcBorders>
              <w:top w:val="single" w:sz="4" w:space="0" w:color="auto"/>
              <w:left w:val="single" w:sz="4" w:space="0" w:color="auto"/>
              <w:bottom w:val="single" w:sz="4" w:space="0" w:color="auto"/>
              <w:right w:val="single" w:sz="4" w:space="0" w:color="auto"/>
            </w:tcBorders>
            <w:shd w:val="clear" w:color="auto" w:fill="C00000"/>
            <w:vAlign w:val="center"/>
          </w:tcPr>
          <w:p w14:paraId="38843FA1" w14:textId="77777777" w:rsidR="000E2994" w:rsidRPr="008848FB" w:rsidRDefault="000E2994" w:rsidP="00263D6F">
            <w:pPr>
              <w:jc w:val="center"/>
              <w:rPr>
                <w:rFonts w:ascii="Arial" w:hAnsi="Arial" w:cs="Arial"/>
                <w:b/>
                <w:bCs/>
              </w:rPr>
            </w:pPr>
            <w:r w:rsidRPr="008848FB">
              <w:rPr>
                <w:rFonts w:ascii="Arial" w:hAnsi="Arial" w:cs="Arial"/>
                <w:b/>
                <w:bCs/>
              </w:rPr>
              <w:t>20</w:t>
            </w:r>
          </w:p>
        </w:tc>
      </w:tr>
      <w:tr w:rsidR="000E2994" w:rsidRPr="00F20F2C" w14:paraId="35EB3C4D"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74A6F798"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4757E4D"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6A7B2204"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10D4EFB0" w14:textId="77777777" w:rsidR="000E2994" w:rsidRPr="008848FB" w:rsidRDefault="000E2994" w:rsidP="00263D6F">
            <w:pPr>
              <w:jc w:val="center"/>
              <w:rPr>
                <w:rFonts w:ascii="Arial" w:hAnsi="Arial" w:cs="Arial"/>
                <w:b/>
                <w:bCs/>
              </w:rPr>
            </w:pPr>
            <w:r w:rsidRPr="008848FB">
              <w:rPr>
                <w:rFonts w:ascii="Arial" w:hAnsi="Arial" w:cs="Arial"/>
                <w:b/>
                <w:bCs/>
              </w:rPr>
              <w:t>6</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14:paraId="53FBEC8E" w14:textId="77777777" w:rsidR="000E2994" w:rsidRPr="008848FB" w:rsidRDefault="000E2994" w:rsidP="00263D6F">
            <w:pPr>
              <w:jc w:val="center"/>
              <w:rPr>
                <w:rFonts w:ascii="Arial" w:hAnsi="Arial" w:cs="Arial"/>
                <w:b/>
                <w:bCs/>
              </w:rPr>
            </w:pPr>
            <w:r w:rsidRPr="008848FB">
              <w:rPr>
                <w:rFonts w:ascii="Arial" w:hAnsi="Arial" w:cs="Arial"/>
                <w:b/>
                <w:bCs/>
              </w:rPr>
              <w:t>9</w:t>
            </w:r>
          </w:p>
        </w:tc>
        <w:tc>
          <w:tcPr>
            <w:tcW w:w="849" w:type="dxa"/>
            <w:tcBorders>
              <w:top w:val="single" w:sz="4" w:space="0" w:color="auto"/>
              <w:left w:val="single" w:sz="4" w:space="0" w:color="auto"/>
              <w:bottom w:val="single" w:sz="4" w:space="0" w:color="auto"/>
              <w:right w:val="single" w:sz="4" w:space="0" w:color="auto"/>
            </w:tcBorders>
            <w:shd w:val="clear" w:color="auto" w:fill="FFC000"/>
            <w:vAlign w:val="center"/>
          </w:tcPr>
          <w:p w14:paraId="02AEF794" w14:textId="77777777" w:rsidR="000E2994" w:rsidRPr="008848FB" w:rsidRDefault="000E2994" w:rsidP="00263D6F">
            <w:pPr>
              <w:jc w:val="center"/>
              <w:rPr>
                <w:rFonts w:ascii="Arial" w:hAnsi="Arial" w:cs="Arial"/>
                <w:b/>
                <w:bCs/>
              </w:rPr>
            </w:pPr>
            <w:r w:rsidRPr="008848FB">
              <w:rPr>
                <w:rFonts w:ascii="Arial" w:hAnsi="Arial" w:cs="Arial"/>
                <w:b/>
                <w:bCs/>
              </w:rPr>
              <w:t>12</w:t>
            </w:r>
          </w:p>
        </w:tc>
        <w:tc>
          <w:tcPr>
            <w:tcW w:w="853" w:type="dxa"/>
            <w:tcBorders>
              <w:top w:val="single" w:sz="4" w:space="0" w:color="auto"/>
              <w:left w:val="single" w:sz="4" w:space="0" w:color="auto"/>
              <w:bottom w:val="single" w:sz="4" w:space="0" w:color="auto"/>
              <w:right w:val="single" w:sz="4" w:space="0" w:color="auto"/>
            </w:tcBorders>
            <w:shd w:val="clear" w:color="auto" w:fill="FFC000"/>
            <w:vAlign w:val="center"/>
          </w:tcPr>
          <w:p w14:paraId="0D5CA323" w14:textId="77777777" w:rsidR="000E2994" w:rsidRPr="008848FB" w:rsidRDefault="000E2994" w:rsidP="00263D6F">
            <w:pPr>
              <w:jc w:val="center"/>
              <w:rPr>
                <w:rFonts w:ascii="Arial" w:hAnsi="Arial" w:cs="Arial"/>
                <w:b/>
                <w:bCs/>
              </w:rPr>
            </w:pPr>
            <w:r w:rsidRPr="008848FB">
              <w:rPr>
                <w:rFonts w:ascii="Arial" w:hAnsi="Arial" w:cs="Arial"/>
                <w:b/>
                <w:bCs/>
              </w:rPr>
              <w:t>15</w:t>
            </w:r>
          </w:p>
        </w:tc>
      </w:tr>
      <w:tr w:rsidR="000E2994" w:rsidRPr="00F20F2C" w14:paraId="4B1229F3"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1C752480"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50603C3"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62CB31B2"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283E5C0C"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14:paraId="7B5DFECA" w14:textId="77777777" w:rsidR="000E2994" w:rsidRPr="008848FB" w:rsidRDefault="000E2994" w:rsidP="00263D6F">
            <w:pPr>
              <w:jc w:val="center"/>
              <w:rPr>
                <w:rFonts w:ascii="Arial" w:hAnsi="Arial" w:cs="Arial"/>
                <w:b/>
                <w:bCs/>
              </w:rPr>
            </w:pPr>
            <w:r w:rsidRPr="008848FB">
              <w:rPr>
                <w:rFonts w:ascii="Arial" w:hAnsi="Arial" w:cs="Arial"/>
                <w:b/>
                <w:bCs/>
              </w:rPr>
              <w:t>6</w:t>
            </w:r>
          </w:p>
        </w:tc>
        <w:tc>
          <w:tcPr>
            <w:tcW w:w="849" w:type="dxa"/>
            <w:tcBorders>
              <w:top w:val="single" w:sz="4" w:space="0" w:color="auto"/>
              <w:left w:val="single" w:sz="4" w:space="0" w:color="auto"/>
              <w:bottom w:val="single" w:sz="4" w:space="0" w:color="auto"/>
              <w:right w:val="single" w:sz="4" w:space="0" w:color="auto"/>
            </w:tcBorders>
            <w:shd w:val="clear" w:color="auto" w:fill="FFFF00"/>
            <w:vAlign w:val="center"/>
          </w:tcPr>
          <w:p w14:paraId="600481B1" w14:textId="77777777" w:rsidR="000E2994" w:rsidRPr="008848FB" w:rsidRDefault="000E2994" w:rsidP="00263D6F">
            <w:pPr>
              <w:jc w:val="center"/>
              <w:rPr>
                <w:rFonts w:ascii="Arial" w:hAnsi="Arial" w:cs="Arial"/>
                <w:b/>
                <w:bCs/>
              </w:rPr>
            </w:pPr>
            <w:r w:rsidRPr="008848FB">
              <w:rPr>
                <w:rFonts w:ascii="Arial" w:hAnsi="Arial" w:cs="Arial"/>
                <w:b/>
                <w:bCs/>
              </w:rPr>
              <w:t>8</w:t>
            </w:r>
          </w:p>
        </w:tc>
        <w:tc>
          <w:tcPr>
            <w:tcW w:w="853" w:type="dxa"/>
            <w:tcBorders>
              <w:top w:val="single" w:sz="4" w:space="0" w:color="auto"/>
              <w:left w:val="single" w:sz="4" w:space="0" w:color="auto"/>
              <w:bottom w:val="single" w:sz="4" w:space="0" w:color="auto"/>
              <w:right w:val="single" w:sz="4" w:space="0" w:color="auto"/>
            </w:tcBorders>
            <w:shd w:val="clear" w:color="auto" w:fill="FFC000"/>
            <w:vAlign w:val="center"/>
          </w:tcPr>
          <w:p w14:paraId="27F05C50" w14:textId="77777777" w:rsidR="000E2994" w:rsidRPr="008848FB" w:rsidRDefault="000E2994" w:rsidP="00263D6F">
            <w:pPr>
              <w:jc w:val="center"/>
              <w:rPr>
                <w:rFonts w:ascii="Arial" w:hAnsi="Arial" w:cs="Arial"/>
                <w:b/>
                <w:bCs/>
              </w:rPr>
            </w:pPr>
            <w:r w:rsidRPr="008848FB">
              <w:rPr>
                <w:rFonts w:ascii="Arial" w:hAnsi="Arial" w:cs="Arial"/>
                <w:b/>
                <w:bCs/>
              </w:rPr>
              <w:t>10</w:t>
            </w:r>
          </w:p>
        </w:tc>
      </w:tr>
      <w:tr w:rsidR="000E2994" w:rsidRPr="00F20F2C" w14:paraId="1771D507" w14:textId="77777777" w:rsidTr="001E6C5F">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tcPr>
          <w:p w14:paraId="12E034A9"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E50E1A8"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3FEDAE97"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1C4FB86A"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5" w:type="dxa"/>
            <w:tcBorders>
              <w:top w:val="single" w:sz="4" w:space="0" w:color="auto"/>
              <w:left w:val="single" w:sz="4" w:space="0" w:color="auto"/>
              <w:bottom w:val="single" w:sz="4" w:space="0" w:color="auto"/>
              <w:right w:val="single" w:sz="4" w:space="0" w:color="auto"/>
            </w:tcBorders>
            <w:shd w:val="clear" w:color="auto" w:fill="00B050"/>
            <w:vAlign w:val="center"/>
          </w:tcPr>
          <w:p w14:paraId="39628104"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49" w:type="dxa"/>
            <w:tcBorders>
              <w:top w:val="single" w:sz="4" w:space="0" w:color="auto"/>
              <w:left w:val="single" w:sz="4" w:space="0" w:color="auto"/>
              <w:bottom w:val="single" w:sz="4" w:space="0" w:color="auto"/>
              <w:right w:val="single" w:sz="4" w:space="0" w:color="auto"/>
            </w:tcBorders>
            <w:shd w:val="clear" w:color="auto" w:fill="00B050"/>
            <w:vAlign w:val="center"/>
          </w:tcPr>
          <w:p w14:paraId="12FC4D5F"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53" w:type="dxa"/>
            <w:tcBorders>
              <w:top w:val="single" w:sz="4" w:space="0" w:color="auto"/>
              <w:left w:val="single" w:sz="4" w:space="0" w:color="auto"/>
              <w:bottom w:val="single" w:sz="4" w:space="0" w:color="auto"/>
              <w:right w:val="single" w:sz="4" w:space="0" w:color="auto"/>
            </w:tcBorders>
            <w:shd w:val="clear" w:color="auto" w:fill="FFFF00"/>
            <w:vAlign w:val="center"/>
          </w:tcPr>
          <w:p w14:paraId="743103F5" w14:textId="77777777" w:rsidR="000E2994" w:rsidRPr="008848FB" w:rsidRDefault="000E2994" w:rsidP="00263D6F">
            <w:pPr>
              <w:jc w:val="center"/>
              <w:rPr>
                <w:rFonts w:ascii="Arial" w:hAnsi="Arial" w:cs="Arial"/>
                <w:b/>
                <w:bCs/>
              </w:rPr>
            </w:pPr>
            <w:r w:rsidRPr="008848FB">
              <w:rPr>
                <w:rFonts w:ascii="Arial" w:hAnsi="Arial" w:cs="Arial"/>
                <w:b/>
                <w:bCs/>
              </w:rPr>
              <w:t>5</w:t>
            </w:r>
          </w:p>
        </w:tc>
      </w:tr>
      <w:tr w:rsidR="000E2994" w:rsidRPr="00F20F2C" w14:paraId="0D2C3535"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tcPr>
          <w:p w14:paraId="05062D50" w14:textId="77777777" w:rsidR="000E2994" w:rsidRPr="008848FB" w:rsidRDefault="000E2994" w:rsidP="00263D6F">
            <w:pPr>
              <w:jc w:val="center"/>
              <w:rPr>
                <w:rFonts w:ascii="Arial" w:hAnsi="Arial" w:cs="Arial"/>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4F947" w14:textId="77777777" w:rsidR="000E2994" w:rsidRPr="008848FB" w:rsidRDefault="000E2994" w:rsidP="00263D6F">
            <w:pPr>
              <w:jc w:val="center"/>
              <w:rPr>
                <w:rFonts w:ascii="Arial" w:hAnsi="Arial" w:cs="Arial"/>
                <w:b/>
                <w:bCs/>
              </w:rPr>
            </w:pPr>
            <w:r w:rsidRPr="008848FB">
              <w:rPr>
                <w:rFonts w:ascii="Arial" w:hAnsi="Arial" w:cs="Arial"/>
                <w:b/>
                <w:bC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EDC00DF"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91A29F4"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BC83F4C"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310F4B"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1246B11" w14:textId="77777777" w:rsidR="000E2994" w:rsidRPr="008848FB" w:rsidRDefault="000E2994" w:rsidP="00263D6F">
            <w:pPr>
              <w:jc w:val="center"/>
              <w:rPr>
                <w:rFonts w:ascii="Arial" w:hAnsi="Arial" w:cs="Arial"/>
                <w:b/>
                <w:bCs/>
              </w:rPr>
            </w:pPr>
            <w:r w:rsidRPr="008848FB">
              <w:rPr>
                <w:rFonts w:ascii="Arial" w:hAnsi="Arial" w:cs="Arial"/>
                <w:b/>
                <w:bCs/>
              </w:rPr>
              <w:t>5</w:t>
            </w:r>
          </w:p>
        </w:tc>
      </w:tr>
      <w:tr w:rsidR="000E2994" w:rsidRPr="00F20F2C" w14:paraId="085B9A0C" w14:textId="77777777" w:rsidTr="00E84F55">
        <w:trPr>
          <w:cantSplit/>
          <w:trHeight w:val="770"/>
        </w:trPr>
        <w:tc>
          <w:tcPr>
            <w:tcW w:w="891" w:type="dxa"/>
            <w:vMerge/>
            <w:tcBorders>
              <w:left w:val="single" w:sz="4" w:space="0" w:color="auto"/>
              <w:bottom w:val="single" w:sz="4" w:space="0" w:color="auto"/>
              <w:right w:val="single" w:sz="4" w:space="0" w:color="auto"/>
            </w:tcBorders>
            <w:shd w:val="clear" w:color="auto" w:fill="D9D9D9" w:themeFill="background1" w:themeFillShade="D9"/>
          </w:tcPr>
          <w:p w14:paraId="7401F769" w14:textId="77777777" w:rsidR="000E2994" w:rsidRPr="008848FB" w:rsidRDefault="000E2994" w:rsidP="00263D6F">
            <w:pPr>
              <w:rPr>
                <w:rFonts w:ascii="Arial" w:hAnsi="Arial" w:cs="Arial"/>
                <w:b/>
                <w:bCs/>
              </w:rPr>
            </w:pPr>
          </w:p>
        </w:tc>
        <w:tc>
          <w:tcPr>
            <w:tcW w:w="50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D6A17" w14:textId="77777777" w:rsidR="000E2994" w:rsidRPr="008848FB" w:rsidRDefault="000E2994" w:rsidP="00263D6F">
            <w:pPr>
              <w:jc w:val="center"/>
              <w:rPr>
                <w:rFonts w:ascii="Arial" w:hAnsi="Arial" w:cs="Arial"/>
                <w:b/>
                <w:bCs/>
              </w:rPr>
            </w:pPr>
            <w:r w:rsidRPr="00653C2B">
              <w:rPr>
                <w:rFonts w:ascii="Arial" w:hAnsi="Arial" w:cs="Arial"/>
                <w:b/>
                <w:bCs/>
                <w:color w:val="005AA7"/>
              </w:rPr>
              <w:t>LIKELIHOOD</w:t>
            </w:r>
          </w:p>
        </w:tc>
      </w:tr>
    </w:tbl>
    <w:p w14:paraId="3D317FD9" w14:textId="77777777" w:rsidR="000E2994" w:rsidRPr="00F20F2C" w:rsidRDefault="000E2994" w:rsidP="000E2994">
      <w:pPr>
        <w:rPr>
          <w:vanish/>
        </w:rPr>
      </w:pPr>
    </w:p>
    <w:tbl>
      <w:tblPr>
        <w:tblpPr w:leftFromText="180" w:rightFromText="180" w:vertAnchor="text" w:horzAnchor="page" w:tblpX="7962"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569"/>
      </w:tblGrid>
      <w:tr w:rsidR="000E2994" w:rsidRPr="008848FB" w14:paraId="6BE25FC6" w14:textId="77777777" w:rsidTr="00653C2B">
        <w:trPr>
          <w:cantSplit/>
          <w:trHeight w:val="554"/>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CAA6A" w14:textId="414E74ED" w:rsidR="000E2994" w:rsidRPr="008848FB" w:rsidRDefault="000E2994" w:rsidP="000E2994">
            <w:pPr>
              <w:jc w:val="center"/>
              <w:rPr>
                <w:rFonts w:ascii="Arial" w:hAnsi="Arial" w:cs="Arial"/>
                <w:b/>
                <w:bCs/>
              </w:rPr>
            </w:pPr>
            <w:r w:rsidRPr="00653C2B">
              <w:rPr>
                <w:rFonts w:ascii="Arial" w:hAnsi="Arial" w:cs="Arial"/>
                <w:b/>
                <w:bCs/>
                <w:color w:val="005AA7"/>
              </w:rPr>
              <w:t>LIKELIHOOD</w:t>
            </w:r>
          </w:p>
        </w:tc>
      </w:tr>
      <w:tr w:rsidR="000E2994" w:rsidRPr="008848FB" w14:paraId="72102859"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668122C4" w14:textId="77777777" w:rsidR="000E2994" w:rsidRPr="008848FB" w:rsidRDefault="000E2994" w:rsidP="00263D6F">
            <w:pPr>
              <w:jc w:val="center"/>
              <w:rPr>
                <w:rFonts w:ascii="Arial" w:hAnsi="Arial" w:cs="Arial"/>
                <w:b/>
                <w:bCs/>
              </w:rPr>
            </w:pPr>
            <w:r w:rsidRPr="008848FB">
              <w:rPr>
                <w:rFonts w:ascii="Arial" w:hAnsi="Arial" w:cs="Arial"/>
                <w:b/>
                <w:bCs/>
              </w:rPr>
              <w:t>5</w:t>
            </w:r>
          </w:p>
        </w:tc>
        <w:tc>
          <w:tcPr>
            <w:tcW w:w="7569" w:type="dxa"/>
            <w:tcBorders>
              <w:top w:val="single" w:sz="4" w:space="0" w:color="auto"/>
              <w:left w:val="single" w:sz="4" w:space="0" w:color="auto"/>
              <w:bottom w:val="single" w:sz="4" w:space="0" w:color="auto"/>
              <w:right w:val="single" w:sz="4" w:space="0" w:color="auto"/>
            </w:tcBorders>
          </w:tcPr>
          <w:p w14:paraId="031FB284" w14:textId="77777777" w:rsidR="000E2994" w:rsidRPr="00653C2B" w:rsidRDefault="000E2994" w:rsidP="00263D6F">
            <w:pPr>
              <w:jc w:val="center"/>
              <w:rPr>
                <w:rFonts w:ascii="Arial" w:hAnsi="Arial" w:cs="Arial"/>
              </w:rPr>
            </w:pPr>
            <w:r w:rsidRPr="00653C2B">
              <w:rPr>
                <w:rFonts w:ascii="Arial" w:hAnsi="Arial" w:cs="Arial"/>
              </w:rPr>
              <w:t>Almost Certain – Very High Risk</w:t>
            </w:r>
          </w:p>
        </w:tc>
      </w:tr>
      <w:tr w:rsidR="000E2994" w:rsidRPr="008848FB" w14:paraId="33789708"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70E8D997"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7569" w:type="dxa"/>
            <w:tcBorders>
              <w:top w:val="single" w:sz="4" w:space="0" w:color="auto"/>
              <w:left w:val="single" w:sz="4" w:space="0" w:color="auto"/>
              <w:bottom w:val="single" w:sz="4" w:space="0" w:color="auto"/>
              <w:right w:val="single" w:sz="4" w:space="0" w:color="auto"/>
            </w:tcBorders>
          </w:tcPr>
          <w:p w14:paraId="2FF05EFB" w14:textId="77777777" w:rsidR="000E2994" w:rsidRPr="00653C2B" w:rsidRDefault="000E2994" w:rsidP="00263D6F">
            <w:pPr>
              <w:jc w:val="center"/>
              <w:rPr>
                <w:rFonts w:ascii="Arial" w:hAnsi="Arial" w:cs="Arial"/>
              </w:rPr>
            </w:pPr>
            <w:r w:rsidRPr="00653C2B">
              <w:rPr>
                <w:rFonts w:ascii="Arial" w:hAnsi="Arial" w:cs="Arial"/>
              </w:rPr>
              <w:t>Probable – High Risk</w:t>
            </w:r>
          </w:p>
        </w:tc>
      </w:tr>
      <w:tr w:rsidR="000E2994" w:rsidRPr="008848FB" w14:paraId="3E4DEC7F"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3446CB33"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7569" w:type="dxa"/>
            <w:tcBorders>
              <w:top w:val="single" w:sz="4" w:space="0" w:color="auto"/>
              <w:left w:val="single" w:sz="4" w:space="0" w:color="auto"/>
              <w:bottom w:val="single" w:sz="4" w:space="0" w:color="auto"/>
              <w:right w:val="single" w:sz="4" w:space="0" w:color="auto"/>
            </w:tcBorders>
          </w:tcPr>
          <w:p w14:paraId="1AEE2D56" w14:textId="77777777" w:rsidR="000E2994" w:rsidRPr="00653C2B" w:rsidRDefault="000E2994" w:rsidP="00263D6F">
            <w:pPr>
              <w:jc w:val="center"/>
              <w:rPr>
                <w:rFonts w:ascii="Arial" w:hAnsi="Arial" w:cs="Arial"/>
              </w:rPr>
            </w:pPr>
            <w:r w:rsidRPr="00653C2B">
              <w:rPr>
                <w:rFonts w:ascii="Arial" w:hAnsi="Arial" w:cs="Arial"/>
              </w:rPr>
              <w:t>50/50 – Medium Risk</w:t>
            </w:r>
          </w:p>
        </w:tc>
      </w:tr>
      <w:tr w:rsidR="000E2994" w:rsidRPr="008848FB" w14:paraId="17D1317A"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4E769D13"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7569" w:type="dxa"/>
            <w:tcBorders>
              <w:top w:val="single" w:sz="4" w:space="0" w:color="auto"/>
              <w:left w:val="single" w:sz="4" w:space="0" w:color="auto"/>
              <w:bottom w:val="single" w:sz="4" w:space="0" w:color="auto"/>
              <w:right w:val="single" w:sz="4" w:space="0" w:color="auto"/>
            </w:tcBorders>
          </w:tcPr>
          <w:p w14:paraId="3774D30B" w14:textId="77777777" w:rsidR="000E2994" w:rsidRPr="00653C2B" w:rsidRDefault="000E2994" w:rsidP="00263D6F">
            <w:pPr>
              <w:jc w:val="center"/>
              <w:rPr>
                <w:rFonts w:ascii="Arial" w:hAnsi="Arial" w:cs="Arial"/>
              </w:rPr>
            </w:pPr>
            <w:r w:rsidRPr="00653C2B">
              <w:rPr>
                <w:rFonts w:ascii="Arial" w:hAnsi="Arial" w:cs="Arial"/>
              </w:rPr>
              <w:t>Improbable – Low Risk</w:t>
            </w:r>
          </w:p>
        </w:tc>
      </w:tr>
      <w:tr w:rsidR="000E2994" w:rsidRPr="008848FB" w14:paraId="1250AA93" w14:textId="77777777" w:rsidTr="000E2994">
        <w:trPr>
          <w:cantSplit/>
        </w:trPr>
        <w:tc>
          <w:tcPr>
            <w:tcW w:w="648" w:type="dxa"/>
            <w:tcBorders>
              <w:top w:val="single" w:sz="4" w:space="0" w:color="auto"/>
              <w:left w:val="single" w:sz="4" w:space="0" w:color="auto"/>
              <w:bottom w:val="single" w:sz="4" w:space="0" w:color="auto"/>
              <w:right w:val="single" w:sz="4" w:space="0" w:color="auto"/>
            </w:tcBorders>
          </w:tcPr>
          <w:p w14:paraId="4F63DF0D"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7569" w:type="dxa"/>
            <w:tcBorders>
              <w:top w:val="single" w:sz="4" w:space="0" w:color="auto"/>
              <w:left w:val="single" w:sz="4" w:space="0" w:color="auto"/>
              <w:bottom w:val="single" w:sz="4" w:space="0" w:color="auto"/>
              <w:right w:val="single" w:sz="4" w:space="0" w:color="auto"/>
            </w:tcBorders>
          </w:tcPr>
          <w:p w14:paraId="4570C55F" w14:textId="77777777" w:rsidR="000E2994" w:rsidRPr="00653C2B" w:rsidRDefault="000E2994" w:rsidP="00263D6F">
            <w:pPr>
              <w:jc w:val="center"/>
              <w:rPr>
                <w:rFonts w:ascii="Arial" w:hAnsi="Arial" w:cs="Arial"/>
              </w:rPr>
            </w:pPr>
            <w:r w:rsidRPr="00653C2B">
              <w:rPr>
                <w:rFonts w:ascii="Arial" w:hAnsi="Arial" w:cs="Arial"/>
              </w:rPr>
              <w:t>Almost impossible – Low Risk</w:t>
            </w:r>
          </w:p>
        </w:tc>
      </w:tr>
    </w:tbl>
    <w:p w14:paraId="3BAC93CF" w14:textId="77777777" w:rsidR="000E2994" w:rsidRPr="008848FB" w:rsidRDefault="000E2994" w:rsidP="000E2994">
      <w:pPr>
        <w:rPr>
          <w:rFonts w:ascii="Arial" w:hAnsi="Arial" w:cs="Arial"/>
          <w:vanish/>
        </w:rPr>
      </w:pPr>
    </w:p>
    <w:p w14:paraId="66AF2DD6" w14:textId="77777777" w:rsidR="000E2994" w:rsidRPr="008848FB" w:rsidRDefault="000E2994" w:rsidP="000E2994">
      <w:pPr>
        <w:rPr>
          <w:rFonts w:ascii="Arial" w:hAnsi="Arial" w:cs="Arial"/>
        </w:rPr>
      </w:pPr>
    </w:p>
    <w:p w14:paraId="011A1995" w14:textId="70C89E94" w:rsidR="007D1123" w:rsidRPr="008848FB" w:rsidRDefault="007D1123" w:rsidP="00D94470">
      <w:pPr>
        <w:rPr>
          <w:rFonts w:ascii="Arial" w:hAnsi="Arial" w:cs="Arial"/>
          <w:b/>
          <w:sz w:val="20"/>
          <w:szCs w:val="20"/>
        </w:rPr>
      </w:pPr>
    </w:p>
    <w:p w14:paraId="7D863E49" w14:textId="20E3752E" w:rsidR="000F4039" w:rsidRPr="008848FB" w:rsidRDefault="000F4039" w:rsidP="00E342B4">
      <w:pPr>
        <w:rPr>
          <w:rFonts w:ascii="Arial" w:hAnsi="Arial" w:cs="Arial"/>
        </w:rPr>
      </w:pPr>
    </w:p>
    <w:p w14:paraId="51131896" w14:textId="64A31924" w:rsidR="000E2994" w:rsidRPr="008848FB" w:rsidRDefault="000E2994" w:rsidP="00E342B4">
      <w:pPr>
        <w:rPr>
          <w:rFonts w:ascii="Arial" w:hAnsi="Arial" w:cs="Arial"/>
        </w:rPr>
      </w:pPr>
    </w:p>
    <w:p w14:paraId="6008746F" w14:textId="3F67B7EA" w:rsidR="000E2994" w:rsidRPr="008848FB" w:rsidRDefault="000E2994" w:rsidP="00E342B4">
      <w:pPr>
        <w:rPr>
          <w:rFonts w:ascii="Arial" w:hAnsi="Arial" w:cs="Arial"/>
        </w:rPr>
      </w:pPr>
    </w:p>
    <w:p w14:paraId="090773F0" w14:textId="7DF76F30" w:rsidR="000E2994" w:rsidRPr="008848FB" w:rsidRDefault="000E2994" w:rsidP="00E342B4">
      <w:pPr>
        <w:rPr>
          <w:rFonts w:ascii="Arial" w:hAnsi="Arial" w:cs="Arial"/>
        </w:rPr>
      </w:pPr>
    </w:p>
    <w:p w14:paraId="18717CB3" w14:textId="54C9A708" w:rsidR="000E2994" w:rsidRPr="008848FB" w:rsidRDefault="000E2994" w:rsidP="00E342B4">
      <w:pPr>
        <w:rPr>
          <w:rFonts w:ascii="Arial" w:hAnsi="Arial" w:cs="Arial"/>
        </w:rPr>
      </w:pPr>
    </w:p>
    <w:p w14:paraId="5719CD19" w14:textId="13DE2734" w:rsidR="000E2994" w:rsidRPr="008848FB" w:rsidRDefault="000E2994" w:rsidP="00E342B4">
      <w:pPr>
        <w:rPr>
          <w:rFonts w:ascii="Arial" w:hAnsi="Arial" w:cs="Arial"/>
        </w:rPr>
      </w:pPr>
    </w:p>
    <w:p w14:paraId="4C92B7AD" w14:textId="339D541F" w:rsidR="000E2994" w:rsidRPr="008848FB" w:rsidRDefault="000E2994" w:rsidP="00E342B4">
      <w:pPr>
        <w:rPr>
          <w:rFonts w:ascii="Arial" w:hAnsi="Arial" w:cs="Arial"/>
        </w:rPr>
      </w:pPr>
    </w:p>
    <w:p w14:paraId="35B0EECC" w14:textId="5FC5D12A" w:rsidR="000E2994" w:rsidRPr="008848FB" w:rsidRDefault="000E2994" w:rsidP="00E342B4">
      <w:pPr>
        <w:rPr>
          <w:rFonts w:ascii="Arial" w:hAnsi="Arial" w:cs="Arial"/>
        </w:rPr>
      </w:pPr>
    </w:p>
    <w:tbl>
      <w:tblPr>
        <w:tblpPr w:leftFromText="180" w:rightFromText="180" w:vertAnchor="text" w:horzAnchor="page" w:tblpX="79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tblGrid>
      <w:tr w:rsidR="000E2994" w:rsidRPr="008848FB" w14:paraId="47107E7D" w14:textId="77777777" w:rsidTr="00653C2B">
        <w:trPr>
          <w:cantSplit/>
          <w:trHeight w:val="565"/>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A0DCF" w14:textId="77777777" w:rsidR="000E2994" w:rsidRPr="008848FB" w:rsidRDefault="000E2994" w:rsidP="000E2994">
            <w:pPr>
              <w:jc w:val="center"/>
              <w:rPr>
                <w:rFonts w:ascii="Arial" w:hAnsi="Arial" w:cs="Arial"/>
                <w:b/>
                <w:bCs/>
              </w:rPr>
            </w:pPr>
            <w:r w:rsidRPr="00653C2B">
              <w:rPr>
                <w:rFonts w:ascii="Arial" w:hAnsi="Arial" w:cs="Arial"/>
                <w:b/>
                <w:bCs/>
                <w:color w:val="005AA7"/>
              </w:rPr>
              <w:t>SEVERITY</w:t>
            </w:r>
          </w:p>
        </w:tc>
      </w:tr>
      <w:tr w:rsidR="000E2994" w:rsidRPr="008848FB" w14:paraId="13DF2EA8"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5ED15567" w14:textId="77777777" w:rsidR="000E2994" w:rsidRPr="008848FB" w:rsidRDefault="000E2994" w:rsidP="000E2994">
            <w:pPr>
              <w:jc w:val="center"/>
              <w:rPr>
                <w:rFonts w:ascii="Arial" w:hAnsi="Arial" w:cs="Arial"/>
                <w:b/>
                <w:bCs/>
              </w:rPr>
            </w:pPr>
            <w:r w:rsidRPr="008848FB">
              <w:rPr>
                <w:rFonts w:ascii="Arial" w:hAnsi="Arial" w:cs="Arial"/>
                <w:b/>
                <w:bCs/>
              </w:rPr>
              <w:t>5</w:t>
            </w:r>
          </w:p>
        </w:tc>
        <w:tc>
          <w:tcPr>
            <w:tcW w:w="7513" w:type="dxa"/>
            <w:tcBorders>
              <w:top w:val="single" w:sz="4" w:space="0" w:color="auto"/>
              <w:left w:val="single" w:sz="4" w:space="0" w:color="auto"/>
              <w:bottom w:val="single" w:sz="4" w:space="0" w:color="auto"/>
              <w:right w:val="single" w:sz="4" w:space="0" w:color="auto"/>
            </w:tcBorders>
            <w:vAlign w:val="center"/>
          </w:tcPr>
          <w:p w14:paraId="1FC64203" w14:textId="77777777" w:rsidR="000E2994" w:rsidRPr="00653C2B" w:rsidRDefault="000E2994" w:rsidP="000E2994">
            <w:pPr>
              <w:jc w:val="center"/>
              <w:rPr>
                <w:rFonts w:ascii="Arial" w:hAnsi="Arial" w:cs="Arial"/>
              </w:rPr>
            </w:pPr>
            <w:r w:rsidRPr="00653C2B">
              <w:rPr>
                <w:rFonts w:ascii="Arial" w:hAnsi="Arial" w:cs="Arial"/>
              </w:rPr>
              <w:t>Fatality – Very High Risk</w:t>
            </w:r>
          </w:p>
        </w:tc>
      </w:tr>
      <w:tr w:rsidR="000E2994" w:rsidRPr="008848FB" w14:paraId="1A880CA1"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40D9408" w14:textId="77777777" w:rsidR="000E2994" w:rsidRPr="008848FB" w:rsidRDefault="000E2994" w:rsidP="000E2994">
            <w:pPr>
              <w:jc w:val="center"/>
              <w:rPr>
                <w:rFonts w:ascii="Arial" w:hAnsi="Arial" w:cs="Arial"/>
                <w:b/>
                <w:bCs/>
              </w:rPr>
            </w:pPr>
            <w:r w:rsidRPr="008848FB">
              <w:rPr>
                <w:rFonts w:ascii="Arial" w:hAnsi="Arial" w:cs="Arial"/>
                <w:b/>
                <w:bCs/>
              </w:rPr>
              <w:t>4</w:t>
            </w:r>
          </w:p>
        </w:tc>
        <w:tc>
          <w:tcPr>
            <w:tcW w:w="7513" w:type="dxa"/>
            <w:tcBorders>
              <w:top w:val="single" w:sz="4" w:space="0" w:color="auto"/>
              <w:left w:val="single" w:sz="4" w:space="0" w:color="auto"/>
              <w:bottom w:val="single" w:sz="4" w:space="0" w:color="auto"/>
              <w:right w:val="single" w:sz="4" w:space="0" w:color="auto"/>
            </w:tcBorders>
          </w:tcPr>
          <w:p w14:paraId="47F4EF2A" w14:textId="77777777" w:rsidR="000E2994" w:rsidRPr="00653C2B" w:rsidRDefault="000E2994" w:rsidP="000E2994">
            <w:pPr>
              <w:jc w:val="center"/>
              <w:rPr>
                <w:rFonts w:ascii="Arial" w:hAnsi="Arial" w:cs="Arial"/>
              </w:rPr>
            </w:pPr>
            <w:r w:rsidRPr="00653C2B">
              <w:rPr>
                <w:rFonts w:ascii="Arial" w:hAnsi="Arial" w:cs="Arial"/>
              </w:rPr>
              <w:t>Severe incapacity – High Risk</w:t>
            </w:r>
          </w:p>
        </w:tc>
      </w:tr>
      <w:tr w:rsidR="000E2994" w:rsidRPr="008848FB" w14:paraId="44F173B9"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0594551" w14:textId="77777777" w:rsidR="000E2994" w:rsidRPr="008848FB" w:rsidRDefault="000E2994" w:rsidP="000E2994">
            <w:pPr>
              <w:jc w:val="center"/>
              <w:rPr>
                <w:rFonts w:ascii="Arial" w:hAnsi="Arial" w:cs="Arial"/>
                <w:b/>
                <w:bCs/>
              </w:rPr>
            </w:pPr>
            <w:r w:rsidRPr="008848FB">
              <w:rPr>
                <w:rFonts w:ascii="Arial" w:hAnsi="Arial" w:cs="Arial"/>
                <w:b/>
                <w:bCs/>
              </w:rPr>
              <w:t>3</w:t>
            </w:r>
          </w:p>
        </w:tc>
        <w:tc>
          <w:tcPr>
            <w:tcW w:w="7513" w:type="dxa"/>
            <w:tcBorders>
              <w:top w:val="single" w:sz="4" w:space="0" w:color="auto"/>
              <w:left w:val="single" w:sz="4" w:space="0" w:color="auto"/>
              <w:bottom w:val="single" w:sz="4" w:space="0" w:color="auto"/>
              <w:right w:val="single" w:sz="4" w:space="0" w:color="auto"/>
            </w:tcBorders>
          </w:tcPr>
          <w:p w14:paraId="2BC5238C" w14:textId="77777777" w:rsidR="000E2994" w:rsidRPr="00653C2B" w:rsidRDefault="000E2994" w:rsidP="000E2994">
            <w:pPr>
              <w:jc w:val="center"/>
              <w:rPr>
                <w:rFonts w:ascii="Arial" w:hAnsi="Arial" w:cs="Arial"/>
              </w:rPr>
            </w:pPr>
            <w:r w:rsidRPr="00653C2B">
              <w:rPr>
                <w:rFonts w:ascii="Arial" w:hAnsi="Arial" w:cs="Arial"/>
              </w:rPr>
              <w:t>Absent 3 weeks – Medium Risk</w:t>
            </w:r>
          </w:p>
        </w:tc>
      </w:tr>
      <w:tr w:rsidR="000E2994" w:rsidRPr="008848FB" w14:paraId="4D2D8D49"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DF14D14" w14:textId="77777777" w:rsidR="000E2994" w:rsidRPr="008848FB" w:rsidRDefault="000E2994" w:rsidP="000E2994">
            <w:pPr>
              <w:jc w:val="center"/>
              <w:rPr>
                <w:rFonts w:ascii="Arial" w:hAnsi="Arial" w:cs="Arial"/>
                <w:b/>
                <w:bCs/>
              </w:rPr>
            </w:pPr>
            <w:r w:rsidRPr="008848FB">
              <w:rPr>
                <w:rFonts w:ascii="Arial" w:hAnsi="Arial" w:cs="Arial"/>
                <w:b/>
                <w:bCs/>
              </w:rPr>
              <w:t>2</w:t>
            </w:r>
          </w:p>
        </w:tc>
        <w:tc>
          <w:tcPr>
            <w:tcW w:w="7513" w:type="dxa"/>
            <w:tcBorders>
              <w:top w:val="single" w:sz="4" w:space="0" w:color="auto"/>
              <w:left w:val="single" w:sz="4" w:space="0" w:color="auto"/>
              <w:bottom w:val="single" w:sz="4" w:space="0" w:color="auto"/>
              <w:right w:val="single" w:sz="4" w:space="0" w:color="auto"/>
            </w:tcBorders>
          </w:tcPr>
          <w:p w14:paraId="2D270668" w14:textId="77777777" w:rsidR="000E2994" w:rsidRPr="00653C2B" w:rsidRDefault="000E2994" w:rsidP="000E2994">
            <w:pPr>
              <w:jc w:val="center"/>
              <w:rPr>
                <w:rFonts w:ascii="Arial" w:hAnsi="Arial" w:cs="Arial"/>
              </w:rPr>
            </w:pPr>
            <w:r w:rsidRPr="00653C2B">
              <w:rPr>
                <w:rFonts w:ascii="Arial" w:hAnsi="Arial" w:cs="Arial"/>
              </w:rPr>
              <w:t>Absent less than 1 day – Low Risk</w:t>
            </w:r>
          </w:p>
        </w:tc>
      </w:tr>
      <w:tr w:rsidR="000E2994" w:rsidRPr="008848FB" w14:paraId="0A463B82"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67920AA0" w14:textId="77777777" w:rsidR="000E2994" w:rsidRPr="008848FB" w:rsidRDefault="000E2994" w:rsidP="000E2994">
            <w:pPr>
              <w:jc w:val="center"/>
              <w:rPr>
                <w:rFonts w:ascii="Arial" w:hAnsi="Arial" w:cs="Arial"/>
                <w:b/>
                <w:bCs/>
              </w:rPr>
            </w:pPr>
            <w:r w:rsidRPr="008848FB">
              <w:rPr>
                <w:rFonts w:ascii="Arial" w:hAnsi="Arial" w:cs="Arial"/>
                <w:b/>
                <w:bCs/>
              </w:rPr>
              <w:t>1</w:t>
            </w:r>
          </w:p>
        </w:tc>
        <w:tc>
          <w:tcPr>
            <w:tcW w:w="7513" w:type="dxa"/>
            <w:tcBorders>
              <w:top w:val="single" w:sz="4" w:space="0" w:color="auto"/>
              <w:left w:val="single" w:sz="4" w:space="0" w:color="auto"/>
              <w:bottom w:val="single" w:sz="4" w:space="0" w:color="auto"/>
              <w:right w:val="single" w:sz="4" w:space="0" w:color="auto"/>
            </w:tcBorders>
            <w:hideMark/>
          </w:tcPr>
          <w:p w14:paraId="68AE858C" w14:textId="77777777" w:rsidR="000E2994" w:rsidRPr="00653C2B" w:rsidRDefault="000E2994" w:rsidP="000E2994">
            <w:pPr>
              <w:jc w:val="center"/>
              <w:rPr>
                <w:rFonts w:ascii="Arial" w:hAnsi="Arial" w:cs="Arial"/>
              </w:rPr>
            </w:pPr>
            <w:r w:rsidRPr="00653C2B">
              <w:rPr>
                <w:rFonts w:ascii="Arial" w:hAnsi="Arial" w:cs="Arial"/>
              </w:rPr>
              <w:t>Insignificant – Low Risk</w:t>
            </w:r>
          </w:p>
        </w:tc>
      </w:tr>
    </w:tbl>
    <w:p w14:paraId="42F615EB" w14:textId="75B3B428" w:rsidR="000E2994" w:rsidRDefault="000E2994" w:rsidP="00E342B4">
      <w:pPr>
        <w:rPr>
          <w:rFonts w:ascii="Arial Narrow" w:hAnsi="Arial Narrow"/>
        </w:rPr>
      </w:pPr>
    </w:p>
    <w:p w14:paraId="0A134FEE" w14:textId="21EE186F" w:rsidR="000E2994" w:rsidRDefault="000E2994" w:rsidP="00E342B4">
      <w:pPr>
        <w:rPr>
          <w:rFonts w:ascii="Arial Narrow" w:hAnsi="Arial Narrow"/>
        </w:rPr>
      </w:pPr>
    </w:p>
    <w:p w14:paraId="462C0BED" w14:textId="22D26661" w:rsidR="000E2994" w:rsidRDefault="000E2994" w:rsidP="00E342B4">
      <w:pPr>
        <w:rPr>
          <w:rFonts w:ascii="Arial Narrow" w:hAnsi="Arial Narrow"/>
        </w:rPr>
      </w:pPr>
    </w:p>
    <w:p w14:paraId="7CAE6490" w14:textId="0CCF0FD2" w:rsidR="000E2994" w:rsidRDefault="000E2994" w:rsidP="00E342B4">
      <w:pPr>
        <w:rPr>
          <w:rFonts w:ascii="Arial Narrow" w:hAnsi="Arial Narrow"/>
        </w:rPr>
      </w:pPr>
    </w:p>
    <w:p w14:paraId="7E9EA43B" w14:textId="77777777" w:rsidR="00653C2B" w:rsidRDefault="00653C2B" w:rsidP="00E342B4">
      <w:pPr>
        <w:rPr>
          <w:rFonts w:ascii="Arial Narrow" w:hAnsi="Arial Narrow"/>
        </w:rPr>
      </w:pPr>
    </w:p>
    <w:p w14:paraId="564405E9" w14:textId="0AA39F01" w:rsidR="000E2994" w:rsidRDefault="000E2994" w:rsidP="00E342B4">
      <w:pPr>
        <w:rPr>
          <w:rFonts w:ascii="Arial Narrow" w:hAnsi="Arial Narrow"/>
        </w:rPr>
      </w:pPr>
    </w:p>
    <w:p w14:paraId="4217974B" w14:textId="1E13FF5A" w:rsidR="000E2994" w:rsidRDefault="000E2994" w:rsidP="00E342B4">
      <w:pPr>
        <w:rPr>
          <w:rFonts w:ascii="Arial Narrow" w:hAnsi="Arial Narrow"/>
        </w:rPr>
      </w:pPr>
    </w:p>
    <w:p w14:paraId="0037D0C7" w14:textId="785114CB" w:rsidR="000E2994" w:rsidRDefault="000E2994" w:rsidP="00E342B4">
      <w:pPr>
        <w:rPr>
          <w:rFonts w:ascii="Arial Narrow" w:hAnsi="Arial Narrow"/>
        </w:rPr>
      </w:pPr>
    </w:p>
    <w:p w14:paraId="599799EB" w14:textId="27F8C36F" w:rsidR="000E2994" w:rsidRDefault="000E2994" w:rsidP="00E342B4">
      <w:pPr>
        <w:rPr>
          <w:rFonts w:ascii="Arial Narrow" w:hAnsi="Arial Narrow"/>
        </w:rPr>
      </w:pPr>
    </w:p>
    <w:p w14:paraId="0D6E44DB" w14:textId="5A543CA1" w:rsidR="000E2994" w:rsidRDefault="000E2994" w:rsidP="00E342B4">
      <w:pPr>
        <w:rPr>
          <w:rFonts w:ascii="Arial Narrow" w:hAnsi="Arial Narrow"/>
        </w:rPr>
      </w:pPr>
    </w:p>
    <w:p w14:paraId="6CA6D9BB" w14:textId="57FBD4B1" w:rsidR="000E2994" w:rsidRDefault="000E2994" w:rsidP="00E342B4">
      <w:pPr>
        <w:rPr>
          <w:rFonts w:ascii="Arial Narrow" w:hAnsi="Arial Narrow"/>
        </w:rPr>
      </w:pPr>
    </w:p>
    <w:p w14:paraId="7BF83372" w14:textId="77777777" w:rsidR="00717D81" w:rsidRDefault="00717D81" w:rsidP="00E342B4">
      <w:pPr>
        <w:rPr>
          <w:rFonts w:ascii="Arial Narrow" w:hAnsi="Arial Narrow"/>
        </w:rPr>
      </w:pPr>
    </w:p>
    <w:tbl>
      <w:tblPr>
        <w:tblStyle w:val="TableGrid"/>
        <w:tblpPr w:leftFromText="187" w:rightFromText="187" w:topFromText="288" w:vertAnchor="text" w:horzAnchor="margin" w:tblpY="77"/>
        <w:tblOverlap w:val="never"/>
        <w:tblW w:w="0" w:type="auto"/>
        <w:tblLook w:val="04A0" w:firstRow="1" w:lastRow="0" w:firstColumn="1" w:lastColumn="0" w:noHBand="0" w:noVBand="1"/>
      </w:tblPr>
      <w:tblGrid>
        <w:gridCol w:w="3923"/>
        <w:gridCol w:w="3923"/>
        <w:gridCol w:w="3924"/>
        <w:gridCol w:w="3924"/>
      </w:tblGrid>
      <w:tr w:rsidR="000E2994" w14:paraId="695C5254" w14:textId="77777777" w:rsidTr="000E2994">
        <w:trPr>
          <w:trHeight w:val="276"/>
        </w:trPr>
        <w:tc>
          <w:tcPr>
            <w:tcW w:w="3923" w:type="dxa"/>
            <w:shd w:val="clear" w:color="auto" w:fill="00B050"/>
            <w:vAlign w:val="center"/>
          </w:tcPr>
          <w:p w14:paraId="14990147" w14:textId="5414CDB4" w:rsidR="000E2994" w:rsidRPr="008848FB" w:rsidRDefault="000E2994" w:rsidP="000E2994">
            <w:pPr>
              <w:jc w:val="center"/>
              <w:rPr>
                <w:rFonts w:ascii="Arial" w:hAnsi="Arial" w:cs="Arial"/>
                <w:b/>
                <w:sz w:val="20"/>
                <w:szCs w:val="20"/>
              </w:rPr>
            </w:pPr>
            <w:r w:rsidRPr="008848FB">
              <w:rPr>
                <w:rFonts w:ascii="Arial" w:hAnsi="Arial" w:cs="Arial"/>
                <w:b/>
                <w:sz w:val="20"/>
                <w:szCs w:val="20"/>
              </w:rPr>
              <w:lastRenderedPageBreak/>
              <w:t>1–</w:t>
            </w:r>
            <w:r w:rsidR="001E6C5F">
              <w:rPr>
                <w:rFonts w:ascii="Arial" w:hAnsi="Arial" w:cs="Arial"/>
                <w:b/>
                <w:sz w:val="20"/>
                <w:szCs w:val="20"/>
              </w:rPr>
              <w:t>4</w:t>
            </w:r>
            <w:r w:rsidRPr="008848FB">
              <w:rPr>
                <w:rFonts w:ascii="Arial" w:hAnsi="Arial" w:cs="Arial"/>
                <w:b/>
                <w:sz w:val="20"/>
                <w:szCs w:val="20"/>
              </w:rPr>
              <w:t xml:space="preserve">     LOW</w:t>
            </w:r>
          </w:p>
        </w:tc>
        <w:tc>
          <w:tcPr>
            <w:tcW w:w="3923" w:type="dxa"/>
            <w:shd w:val="clear" w:color="auto" w:fill="FFFF00"/>
            <w:vAlign w:val="center"/>
          </w:tcPr>
          <w:p w14:paraId="4CD2C979" w14:textId="35819A1D" w:rsidR="000E2994" w:rsidRPr="008848FB" w:rsidRDefault="001E6C5F" w:rsidP="000E2994">
            <w:pPr>
              <w:jc w:val="center"/>
              <w:rPr>
                <w:rFonts w:ascii="Arial" w:hAnsi="Arial" w:cs="Arial"/>
                <w:b/>
                <w:sz w:val="20"/>
                <w:szCs w:val="20"/>
              </w:rPr>
            </w:pPr>
            <w:r>
              <w:rPr>
                <w:rFonts w:ascii="Arial" w:hAnsi="Arial" w:cs="Arial"/>
                <w:b/>
                <w:sz w:val="20"/>
                <w:szCs w:val="20"/>
              </w:rPr>
              <w:t>5</w:t>
            </w:r>
            <w:r w:rsidR="000E2994" w:rsidRPr="008848FB">
              <w:rPr>
                <w:rFonts w:ascii="Arial" w:hAnsi="Arial" w:cs="Arial"/>
                <w:b/>
                <w:sz w:val="20"/>
                <w:szCs w:val="20"/>
              </w:rPr>
              <w:t>–</w:t>
            </w:r>
            <w:r w:rsidR="00E84F55" w:rsidRPr="008848FB">
              <w:rPr>
                <w:rFonts w:ascii="Arial" w:hAnsi="Arial" w:cs="Arial"/>
                <w:b/>
                <w:sz w:val="20"/>
                <w:szCs w:val="20"/>
              </w:rPr>
              <w:t>9</w:t>
            </w:r>
            <w:r w:rsidR="000E2994" w:rsidRPr="008848FB">
              <w:rPr>
                <w:rFonts w:ascii="Arial" w:hAnsi="Arial" w:cs="Arial"/>
                <w:b/>
                <w:sz w:val="20"/>
                <w:szCs w:val="20"/>
              </w:rPr>
              <w:t xml:space="preserve">     MEDIUM</w:t>
            </w:r>
          </w:p>
        </w:tc>
        <w:tc>
          <w:tcPr>
            <w:tcW w:w="3924" w:type="dxa"/>
            <w:shd w:val="clear" w:color="auto" w:fill="FF9300"/>
            <w:vAlign w:val="center"/>
          </w:tcPr>
          <w:p w14:paraId="4D880823" w14:textId="1EF31BF5" w:rsidR="000E2994" w:rsidRPr="008848FB" w:rsidRDefault="00E84F55" w:rsidP="000E2994">
            <w:pPr>
              <w:jc w:val="center"/>
              <w:rPr>
                <w:rFonts w:ascii="Arial" w:hAnsi="Arial" w:cs="Arial"/>
                <w:b/>
                <w:sz w:val="20"/>
                <w:szCs w:val="20"/>
              </w:rPr>
            </w:pPr>
            <w:r w:rsidRPr="008848FB">
              <w:rPr>
                <w:rFonts w:ascii="Arial" w:hAnsi="Arial" w:cs="Arial"/>
                <w:b/>
                <w:sz w:val="20"/>
                <w:szCs w:val="20"/>
              </w:rPr>
              <w:t>10</w:t>
            </w:r>
            <w:r w:rsidR="000E2994" w:rsidRPr="008848FB">
              <w:rPr>
                <w:rFonts w:ascii="Arial" w:hAnsi="Arial" w:cs="Arial"/>
                <w:b/>
                <w:sz w:val="20"/>
                <w:szCs w:val="20"/>
              </w:rPr>
              <w:t>–1</w:t>
            </w:r>
            <w:r w:rsidRPr="008848FB">
              <w:rPr>
                <w:rFonts w:ascii="Arial" w:hAnsi="Arial" w:cs="Arial"/>
                <w:b/>
                <w:sz w:val="20"/>
                <w:szCs w:val="20"/>
              </w:rPr>
              <w:t>5</w:t>
            </w:r>
            <w:r w:rsidR="000E2994" w:rsidRPr="008848FB">
              <w:rPr>
                <w:rFonts w:ascii="Arial" w:hAnsi="Arial" w:cs="Arial"/>
                <w:b/>
                <w:sz w:val="20"/>
                <w:szCs w:val="20"/>
              </w:rPr>
              <w:t xml:space="preserve">     HIGH</w:t>
            </w:r>
          </w:p>
        </w:tc>
        <w:tc>
          <w:tcPr>
            <w:tcW w:w="3924" w:type="dxa"/>
            <w:shd w:val="clear" w:color="auto" w:fill="C00000"/>
            <w:vAlign w:val="center"/>
          </w:tcPr>
          <w:p w14:paraId="76AD171B" w14:textId="7F091C50" w:rsidR="000E2994" w:rsidRPr="008848FB" w:rsidRDefault="000E2994" w:rsidP="000E2994">
            <w:pPr>
              <w:jc w:val="center"/>
              <w:rPr>
                <w:rFonts w:ascii="Arial" w:hAnsi="Arial" w:cs="Arial"/>
                <w:b/>
                <w:color w:val="FFFFFF" w:themeColor="background1"/>
                <w:sz w:val="20"/>
                <w:szCs w:val="20"/>
              </w:rPr>
            </w:pPr>
            <w:r w:rsidRPr="008848FB">
              <w:rPr>
                <w:rFonts w:ascii="Arial" w:hAnsi="Arial" w:cs="Arial"/>
                <w:b/>
                <w:color w:val="FFFFFF" w:themeColor="background1"/>
                <w:sz w:val="20"/>
                <w:szCs w:val="20"/>
              </w:rPr>
              <w:t>1</w:t>
            </w:r>
            <w:r w:rsidR="00E84F55" w:rsidRPr="008848FB">
              <w:rPr>
                <w:rFonts w:ascii="Arial" w:hAnsi="Arial" w:cs="Arial"/>
                <w:b/>
                <w:color w:val="FFFFFF" w:themeColor="background1"/>
                <w:sz w:val="20"/>
                <w:szCs w:val="20"/>
              </w:rPr>
              <w:t>6</w:t>
            </w:r>
            <w:r w:rsidRPr="008848FB">
              <w:rPr>
                <w:rFonts w:ascii="Arial" w:hAnsi="Arial" w:cs="Arial"/>
                <w:b/>
                <w:color w:val="FFFFFF" w:themeColor="background1"/>
                <w:sz w:val="20"/>
                <w:szCs w:val="20"/>
              </w:rPr>
              <w:t>–</w:t>
            </w:r>
            <w:r w:rsidR="00E84F55" w:rsidRPr="008848FB">
              <w:rPr>
                <w:rFonts w:ascii="Arial" w:hAnsi="Arial" w:cs="Arial"/>
                <w:b/>
                <w:color w:val="FFFFFF" w:themeColor="background1"/>
                <w:sz w:val="20"/>
                <w:szCs w:val="20"/>
              </w:rPr>
              <w:t>25</w:t>
            </w:r>
            <w:r w:rsidRPr="008848FB">
              <w:rPr>
                <w:rFonts w:ascii="Arial" w:hAnsi="Arial" w:cs="Arial"/>
                <w:b/>
                <w:color w:val="FFFFFF" w:themeColor="background1"/>
                <w:sz w:val="20"/>
                <w:szCs w:val="20"/>
              </w:rPr>
              <w:t xml:space="preserve">     VERY HIGH</w:t>
            </w:r>
          </w:p>
        </w:tc>
      </w:tr>
      <w:tr w:rsidR="000E2994" w:rsidRPr="00BD682F" w14:paraId="1F627D73" w14:textId="77777777" w:rsidTr="00653C2B">
        <w:trPr>
          <w:trHeight w:val="2120"/>
        </w:trPr>
        <w:tc>
          <w:tcPr>
            <w:tcW w:w="3923" w:type="dxa"/>
            <w:vAlign w:val="center"/>
          </w:tcPr>
          <w:p w14:paraId="15CF5389" w14:textId="052D382B" w:rsidR="000E2994" w:rsidRPr="00653C2B" w:rsidRDefault="000E2994" w:rsidP="000E2994">
            <w:pPr>
              <w:jc w:val="center"/>
              <w:rPr>
                <w:rFonts w:ascii="Arial" w:hAnsi="Arial" w:cs="Arial"/>
                <w:bCs/>
                <w:color w:val="000000" w:themeColor="text1"/>
                <w:sz w:val="20"/>
                <w:szCs w:val="20"/>
              </w:rPr>
            </w:pPr>
            <w:r w:rsidRPr="00653C2B">
              <w:rPr>
                <w:rFonts w:ascii="Arial" w:hAnsi="Arial" w:cs="Arial"/>
                <w:bCs/>
                <w:color w:val="000000" w:themeColor="text1"/>
                <w:sz w:val="20"/>
                <w:szCs w:val="20"/>
              </w:rPr>
              <w:t xml:space="preserve">Continue with existing </w:t>
            </w:r>
            <w:r w:rsidR="00653C2B" w:rsidRPr="00653C2B">
              <w:rPr>
                <w:rFonts w:ascii="Arial" w:hAnsi="Arial" w:cs="Arial"/>
                <w:bCs/>
                <w:color w:val="000000" w:themeColor="text1"/>
                <w:sz w:val="20"/>
                <w:szCs w:val="20"/>
              </w:rPr>
              <w:t>control,</w:t>
            </w:r>
            <w:r w:rsidR="00653C2B">
              <w:rPr>
                <w:rFonts w:ascii="Arial" w:hAnsi="Arial" w:cs="Arial"/>
                <w:bCs/>
                <w:color w:val="000000" w:themeColor="text1"/>
                <w:sz w:val="20"/>
                <w:szCs w:val="20"/>
              </w:rPr>
              <w:t xml:space="preserve"> </w:t>
            </w:r>
            <w:r w:rsidR="00653C2B" w:rsidRPr="00653C2B">
              <w:rPr>
                <w:rFonts w:ascii="Arial" w:hAnsi="Arial" w:cs="Arial"/>
                <w:bCs/>
                <w:color w:val="000000" w:themeColor="text1"/>
                <w:sz w:val="20"/>
                <w:szCs w:val="20"/>
              </w:rPr>
              <w:t>however,</w:t>
            </w:r>
            <w:r w:rsidRPr="00653C2B">
              <w:rPr>
                <w:rFonts w:ascii="Arial" w:hAnsi="Arial" w:cs="Arial"/>
                <w:bCs/>
                <w:color w:val="000000" w:themeColor="text1"/>
                <w:sz w:val="20"/>
                <w:szCs w:val="20"/>
              </w:rPr>
              <w:t xml:space="preserve"> monitor for changes.</w:t>
            </w:r>
          </w:p>
          <w:p w14:paraId="00EE8897" w14:textId="25C0D35A" w:rsidR="000E2994" w:rsidRPr="00653C2B" w:rsidRDefault="000E2994" w:rsidP="00653C2B">
            <w:pPr>
              <w:jc w:val="center"/>
              <w:rPr>
                <w:rFonts w:ascii="Arial" w:hAnsi="Arial" w:cs="Arial"/>
                <w:bCs/>
                <w:sz w:val="20"/>
                <w:szCs w:val="20"/>
              </w:rPr>
            </w:pPr>
            <w:r w:rsidRPr="00653C2B">
              <w:rPr>
                <w:rFonts w:ascii="Arial" w:hAnsi="Arial" w:cs="Arial"/>
                <w:bCs/>
                <w:sz w:val="20"/>
                <w:szCs w:val="20"/>
              </w:rPr>
              <w:t>Implement any additional control measures required, within the timescales given in the risk assessment.</w:t>
            </w:r>
          </w:p>
        </w:tc>
        <w:tc>
          <w:tcPr>
            <w:tcW w:w="3923" w:type="dxa"/>
            <w:vAlign w:val="center"/>
          </w:tcPr>
          <w:p w14:paraId="59FABB81" w14:textId="77777777" w:rsidR="000E2994" w:rsidRPr="00653C2B" w:rsidRDefault="000E2994" w:rsidP="000E2994">
            <w:pPr>
              <w:jc w:val="center"/>
              <w:rPr>
                <w:rFonts w:ascii="Arial" w:hAnsi="Arial" w:cs="Arial"/>
                <w:bCs/>
                <w:sz w:val="20"/>
                <w:szCs w:val="20"/>
              </w:rPr>
            </w:pPr>
            <w:r w:rsidRPr="00653C2B">
              <w:rPr>
                <w:rFonts w:ascii="Arial" w:hAnsi="Arial" w:cs="Arial"/>
                <w:bCs/>
                <w:sz w:val="20"/>
                <w:szCs w:val="20"/>
              </w:rPr>
              <w:t xml:space="preserve">Requires attention to reduce the rating as well as regular ongoing monitoring. </w:t>
            </w:r>
          </w:p>
          <w:p w14:paraId="0821AB48" w14:textId="32D08989" w:rsidR="000E2994" w:rsidRPr="00653C2B" w:rsidRDefault="000E2994" w:rsidP="00653C2B">
            <w:pPr>
              <w:jc w:val="center"/>
              <w:rPr>
                <w:rFonts w:ascii="Arial" w:hAnsi="Arial" w:cs="Arial"/>
                <w:bCs/>
                <w:sz w:val="20"/>
                <w:szCs w:val="20"/>
              </w:rPr>
            </w:pPr>
            <w:r w:rsidRPr="00653C2B">
              <w:rPr>
                <w:rFonts w:ascii="Arial" w:hAnsi="Arial" w:cs="Arial"/>
                <w:bCs/>
                <w:sz w:val="20"/>
                <w:szCs w:val="20"/>
              </w:rPr>
              <w:t>Implement any additional control measures required, within the timescales given in the risk assessment.</w:t>
            </w:r>
          </w:p>
        </w:tc>
        <w:tc>
          <w:tcPr>
            <w:tcW w:w="3924" w:type="dxa"/>
            <w:vAlign w:val="center"/>
          </w:tcPr>
          <w:p w14:paraId="0EB4AB40" w14:textId="77777777" w:rsidR="000E2994" w:rsidRPr="00653C2B" w:rsidRDefault="000E2994" w:rsidP="000E2994">
            <w:pPr>
              <w:jc w:val="center"/>
              <w:rPr>
                <w:rFonts w:ascii="Arial" w:hAnsi="Arial" w:cs="Arial"/>
                <w:bCs/>
                <w:sz w:val="20"/>
                <w:szCs w:val="20"/>
              </w:rPr>
            </w:pPr>
            <w:r w:rsidRPr="00653C2B">
              <w:rPr>
                <w:rFonts w:ascii="Arial" w:hAnsi="Arial" w:cs="Arial"/>
                <w:bCs/>
                <w:sz w:val="20"/>
                <w:szCs w:val="20"/>
              </w:rPr>
              <w:t>Requires immediate attention to bring the risk down to an acceptable level. Implement the control measures required, within the timescales given in the risk assessment and continue to review working practices to reduce the probability of an accident to the lowest possible level.</w:t>
            </w:r>
          </w:p>
        </w:tc>
        <w:tc>
          <w:tcPr>
            <w:tcW w:w="3924" w:type="dxa"/>
            <w:vAlign w:val="center"/>
          </w:tcPr>
          <w:p w14:paraId="441A624C" w14:textId="77777777" w:rsidR="000E2994" w:rsidRPr="00653C2B" w:rsidRDefault="000E2994" w:rsidP="000E2994">
            <w:pPr>
              <w:jc w:val="center"/>
              <w:rPr>
                <w:rFonts w:ascii="Arial" w:hAnsi="Arial" w:cs="Arial"/>
                <w:bCs/>
                <w:sz w:val="20"/>
                <w:szCs w:val="20"/>
              </w:rPr>
            </w:pPr>
            <w:r w:rsidRPr="00653C2B">
              <w:rPr>
                <w:rFonts w:ascii="Arial" w:hAnsi="Arial" w:cs="Arial"/>
                <w:bCs/>
                <w:sz w:val="20"/>
                <w:szCs w:val="20"/>
              </w:rPr>
              <w:t xml:space="preserve">Stop immediately – the risk is too high. </w:t>
            </w:r>
          </w:p>
          <w:p w14:paraId="4339E712" w14:textId="5D585E9D" w:rsidR="000E2994" w:rsidRPr="00653C2B" w:rsidRDefault="000E2994" w:rsidP="000E2994">
            <w:pPr>
              <w:jc w:val="center"/>
              <w:rPr>
                <w:rFonts w:ascii="Arial" w:hAnsi="Arial" w:cs="Arial"/>
                <w:bCs/>
                <w:sz w:val="20"/>
                <w:szCs w:val="20"/>
              </w:rPr>
            </w:pPr>
            <w:r w:rsidRPr="00653C2B">
              <w:rPr>
                <w:rFonts w:ascii="Arial" w:hAnsi="Arial" w:cs="Arial"/>
                <w:bCs/>
                <w:sz w:val="20"/>
                <w:szCs w:val="20"/>
              </w:rPr>
              <w:t xml:space="preserve">Take immediate action to reduce the risk to the lowest level possible. </w:t>
            </w:r>
          </w:p>
        </w:tc>
      </w:tr>
    </w:tbl>
    <w:p w14:paraId="77DE1A90" w14:textId="77777777" w:rsidR="00717D81" w:rsidRDefault="00717D81"/>
    <w:tbl>
      <w:tblPr>
        <w:tblStyle w:val="TableGrid"/>
        <w:tblW w:w="0" w:type="auto"/>
        <w:tblCellMar>
          <w:top w:w="115" w:type="dxa"/>
          <w:left w:w="115" w:type="dxa"/>
          <w:right w:w="115" w:type="dxa"/>
        </w:tblCellMar>
        <w:tblLook w:val="04A0" w:firstRow="1" w:lastRow="0" w:firstColumn="1" w:lastColumn="0" w:noHBand="0" w:noVBand="1"/>
      </w:tblPr>
      <w:tblGrid>
        <w:gridCol w:w="15694"/>
      </w:tblGrid>
      <w:tr w:rsidR="00717D81" w14:paraId="0E8F8D0C" w14:textId="77777777" w:rsidTr="0067560B">
        <w:trPr>
          <w:trHeight w:val="1508"/>
        </w:trPr>
        <w:tc>
          <w:tcPr>
            <w:tcW w:w="15694" w:type="dxa"/>
            <w:shd w:val="clear" w:color="auto" w:fill="D9D9D9" w:themeFill="background1" w:themeFillShade="D9"/>
          </w:tcPr>
          <w:p w14:paraId="25E60FCA" w14:textId="77777777" w:rsidR="00717D81" w:rsidRPr="00653C2B" w:rsidRDefault="00717D81" w:rsidP="0067560B">
            <w:pPr>
              <w:spacing w:after="60"/>
              <w:ind w:left="360" w:hanging="306"/>
              <w:rPr>
                <w:rFonts w:ascii="Arial" w:hAnsi="Arial" w:cs="Arial"/>
                <w:b/>
                <w:sz w:val="20"/>
                <w:szCs w:val="20"/>
              </w:rPr>
            </w:pPr>
            <w:r w:rsidRPr="00653C2B">
              <w:rPr>
                <w:rFonts w:ascii="Arial" w:hAnsi="Arial" w:cs="Arial"/>
                <w:b/>
                <w:sz w:val="20"/>
                <w:szCs w:val="20"/>
              </w:rPr>
              <w:t>Additional comments:</w:t>
            </w:r>
          </w:p>
          <w:p w14:paraId="05F88051" w14:textId="4FAF884D" w:rsidR="00717D81" w:rsidRPr="00653C2B" w:rsidRDefault="00717D81" w:rsidP="00653C2B">
            <w:pPr>
              <w:pStyle w:val="ListParagraph"/>
              <w:numPr>
                <w:ilvl w:val="0"/>
                <w:numId w:val="1"/>
              </w:numPr>
              <w:spacing w:after="60" w:line="240" w:lineRule="auto"/>
              <w:ind w:left="324" w:hanging="270"/>
              <w:contextualSpacing w:val="0"/>
              <w:rPr>
                <w:rFonts w:ascii="Arial" w:hAnsi="Arial" w:cs="Arial"/>
                <w:sz w:val="20"/>
                <w:szCs w:val="20"/>
              </w:rPr>
            </w:pPr>
            <w:r w:rsidRPr="00653C2B">
              <w:rPr>
                <w:rFonts w:ascii="Arial" w:hAnsi="Arial" w:cs="Arial"/>
                <w:sz w:val="20"/>
                <w:szCs w:val="20"/>
              </w:rPr>
              <w:t xml:space="preserve">This risk assessment needs to be discussed with employees </w:t>
            </w:r>
            <w:r w:rsidR="00DA2CA7" w:rsidRPr="00653C2B">
              <w:rPr>
                <w:rFonts w:ascii="Arial" w:hAnsi="Arial" w:cs="Arial"/>
                <w:sz w:val="20"/>
                <w:szCs w:val="20"/>
              </w:rPr>
              <w:t>to ensure that they are fully aware of all control measures</w:t>
            </w:r>
          </w:p>
          <w:p w14:paraId="295F654A" w14:textId="77777777" w:rsidR="00717D81" w:rsidRPr="00653C2B" w:rsidRDefault="00717D81" w:rsidP="00653C2B">
            <w:pPr>
              <w:pStyle w:val="ListParagraph"/>
              <w:numPr>
                <w:ilvl w:val="0"/>
                <w:numId w:val="1"/>
              </w:numPr>
              <w:spacing w:after="60" w:line="240" w:lineRule="auto"/>
              <w:ind w:left="324" w:hanging="270"/>
              <w:contextualSpacing w:val="0"/>
              <w:rPr>
                <w:rFonts w:ascii="Arial" w:hAnsi="Arial" w:cs="Arial"/>
                <w:sz w:val="20"/>
                <w:szCs w:val="20"/>
              </w:rPr>
            </w:pPr>
            <w:r w:rsidRPr="00653C2B">
              <w:rPr>
                <w:rFonts w:ascii="Arial" w:hAnsi="Arial" w:cs="Arial"/>
                <w:sz w:val="20"/>
                <w:szCs w:val="20"/>
              </w:rPr>
              <w:t>Employees are to sign an acknowledgement sheet for their understanding of this risk assessment</w:t>
            </w:r>
          </w:p>
          <w:p w14:paraId="4BBD94C2" w14:textId="1C2F495E" w:rsidR="00717D81" w:rsidRPr="00653C2B" w:rsidRDefault="00717D81" w:rsidP="00653C2B">
            <w:pPr>
              <w:pStyle w:val="ListParagraph"/>
              <w:numPr>
                <w:ilvl w:val="0"/>
                <w:numId w:val="1"/>
              </w:numPr>
              <w:spacing w:after="60" w:line="240" w:lineRule="auto"/>
              <w:ind w:left="324" w:hanging="270"/>
              <w:contextualSpacing w:val="0"/>
              <w:rPr>
                <w:rFonts w:ascii="Arial" w:hAnsi="Arial" w:cs="Arial"/>
                <w:sz w:val="20"/>
                <w:szCs w:val="20"/>
              </w:rPr>
            </w:pPr>
            <w:r w:rsidRPr="00653C2B">
              <w:rPr>
                <w:rFonts w:ascii="Arial" w:hAnsi="Arial" w:cs="Arial"/>
                <w:sz w:val="20"/>
                <w:szCs w:val="20"/>
              </w:rPr>
              <w:t>The risk assessment is to be reviewed</w:t>
            </w:r>
            <w:r w:rsidR="00DA2CA7" w:rsidRPr="00653C2B">
              <w:rPr>
                <w:rFonts w:ascii="Arial" w:hAnsi="Arial" w:cs="Arial"/>
                <w:sz w:val="20"/>
                <w:szCs w:val="20"/>
              </w:rPr>
              <w:t xml:space="preserve"> on an ongoing basis as per government </w:t>
            </w:r>
            <w:r w:rsidR="00BF547D" w:rsidRPr="00653C2B">
              <w:rPr>
                <w:rFonts w:ascii="Arial" w:hAnsi="Arial" w:cs="Arial"/>
                <w:sz w:val="20"/>
                <w:szCs w:val="20"/>
              </w:rPr>
              <w:t>guidance</w:t>
            </w:r>
          </w:p>
          <w:p w14:paraId="4300BE41" w14:textId="77777777" w:rsidR="00717D81" w:rsidRPr="00E342B4" w:rsidRDefault="00717D81" w:rsidP="00653C2B">
            <w:pPr>
              <w:pStyle w:val="ListParagraph"/>
              <w:numPr>
                <w:ilvl w:val="0"/>
                <w:numId w:val="1"/>
              </w:numPr>
              <w:spacing w:after="60" w:line="240" w:lineRule="auto"/>
              <w:ind w:left="324" w:hanging="270"/>
              <w:contextualSpacing w:val="0"/>
              <w:rPr>
                <w:rFonts w:ascii="Arial Narrow" w:hAnsi="Arial Narrow"/>
                <w:sz w:val="20"/>
                <w:szCs w:val="20"/>
              </w:rPr>
            </w:pPr>
            <w:r w:rsidRPr="00653C2B">
              <w:rPr>
                <w:rFonts w:ascii="Arial" w:hAnsi="Arial" w:cs="Arial"/>
                <w:sz w:val="20"/>
                <w:szCs w:val="20"/>
              </w:rPr>
              <w:t>This risk assessment must be approved by the nominated person for health and safety before being issued as a live document</w:t>
            </w:r>
          </w:p>
        </w:tc>
      </w:tr>
    </w:tbl>
    <w:p w14:paraId="3422B923" w14:textId="77777777" w:rsidR="00717D81" w:rsidRDefault="00717D81" w:rsidP="00717D81"/>
    <w:tbl>
      <w:tblPr>
        <w:tblStyle w:val="TableGrid"/>
        <w:tblW w:w="0" w:type="auto"/>
        <w:tblLook w:val="04A0" w:firstRow="1" w:lastRow="0" w:firstColumn="1" w:lastColumn="0" w:noHBand="0" w:noVBand="1"/>
      </w:tblPr>
      <w:tblGrid>
        <w:gridCol w:w="2615"/>
        <w:gridCol w:w="2615"/>
        <w:gridCol w:w="2616"/>
        <w:gridCol w:w="2616"/>
        <w:gridCol w:w="2616"/>
        <w:gridCol w:w="2616"/>
      </w:tblGrid>
      <w:tr w:rsidR="00717D81" w:rsidRPr="00653C2B" w14:paraId="351214A7" w14:textId="77777777" w:rsidTr="0067560B">
        <w:trPr>
          <w:trHeight w:val="432"/>
        </w:trPr>
        <w:tc>
          <w:tcPr>
            <w:tcW w:w="2615" w:type="dxa"/>
            <w:shd w:val="clear" w:color="auto" w:fill="D9D9D9" w:themeFill="background1" w:themeFillShade="D9"/>
            <w:vAlign w:val="center"/>
          </w:tcPr>
          <w:p w14:paraId="33253AE6" w14:textId="77777777" w:rsidR="00717D81" w:rsidRPr="00653C2B" w:rsidRDefault="00717D81" w:rsidP="0067560B">
            <w:pPr>
              <w:rPr>
                <w:rFonts w:ascii="Arial" w:hAnsi="Arial" w:cs="Arial"/>
                <w:b/>
                <w:sz w:val="20"/>
                <w:szCs w:val="20"/>
              </w:rPr>
            </w:pPr>
            <w:r w:rsidRPr="00653C2B">
              <w:rPr>
                <w:rFonts w:ascii="Arial" w:hAnsi="Arial" w:cs="Arial"/>
                <w:b/>
                <w:sz w:val="20"/>
                <w:szCs w:val="20"/>
              </w:rPr>
              <w:t>Assessor 1 name:</w:t>
            </w:r>
          </w:p>
        </w:tc>
        <w:tc>
          <w:tcPr>
            <w:tcW w:w="2615" w:type="dxa"/>
            <w:vAlign w:val="center"/>
          </w:tcPr>
          <w:p w14:paraId="36515276" w14:textId="77777777" w:rsidR="00717D81" w:rsidRPr="00653C2B" w:rsidRDefault="00717D81" w:rsidP="0067560B">
            <w:pPr>
              <w:rPr>
                <w:rFonts w:ascii="Arial" w:hAnsi="Arial" w:cs="Arial"/>
                <w:b/>
                <w:sz w:val="20"/>
                <w:szCs w:val="20"/>
              </w:rPr>
            </w:pPr>
          </w:p>
        </w:tc>
        <w:tc>
          <w:tcPr>
            <w:tcW w:w="2616" w:type="dxa"/>
            <w:shd w:val="clear" w:color="auto" w:fill="D9D9D9" w:themeFill="background1" w:themeFillShade="D9"/>
            <w:vAlign w:val="center"/>
          </w:tcPr>
          <w:p w14:paraId="68D54897" w14:textId="77777777" w:rsidR="00717D81" w:rsidRPr="00653C2B" w:rsidRDefault="00717D81" w:rsidP="0067560B">
            <w:pPr>
              <w:rPr>
                <w:rFonts w:ascii="Arial" w:hAnsi="Arial" w:cs="Arial"/>
                <w:b/>
                <w:sz w:val="20"/>
                <w:szCs w:val="20"/>
              </w:rPr>
            </w:pPr>
            <w:r w:rsidRPr="00653C2B">
              <w:rPr>
                <w:rFonts w:ascii="Arial" w:hAnsi="Arial" w:cs="Arial"/>
                <w:b/>
                <w:sz w:val="20"/>
                <w:szCs w:val="20"/>
              </w:rPr>
              <w:t>Signature:</w:t>
            </w:r>
          </w:p>
        </w:tc>
        <w:tc>
          <w:tcPr>
            <w:tcW w:w="2616" w:type="dxa"/>
            <w:vAlign w:val="center"/>
          </w:tcPr>
          <w:p w14:paraId="594EACE2" w14:textId="77777777" w:rsidR="00717D81" w:rsidRPr="00653C2B" w:rsidRDefault="00717D81" w:rsidP="0067560B">
            <w:pPr>
              <w:rPr>
                <w:rFonts w:ascii="Arial" w:hAnsi="Arial" w:cs="Arial"/>
                <w:b/>
                <w:sz w:val="20"/>
                <w:szCs w:val="20"/>
              </w:rPr>
            </w:pPr>
          </w:p>
        </w:tc>
        <w:tc>
          <w:tcPr>
            <w:tcW w:w="2616" w:type="dxa"/>
            <w:shd w:val="clear" w:color="auto" w:fill="D9D9D9" w:themeFill="background1" w:themeFillShade="D9"/>
            <w:vAlign w:val="center"/>
          </w:tcPr>
          <w:p w14:paraId="3A4B46C0" w14:textId="77777777" w:rsidR="00717D81" w:rsidRPr="00653C2B" w:rsidRDefault="00717D81" w:rsidP="0067560B">
            <w:pPr>
              <w:rPr>
                <w:rFonts w:ascii="Arial" w:hAnsi="Arial" w:cs="Arial"/>
                <w:b/>
                <w:sz w:val="20"/>
                <w:szCs w:val="20"/>
              </w:rPr>
            </w:pPr>
            <w:r w:rsidRPr="00653C2B">
              <w:rPr>
                <w:rFonts w:ascii="Arial" w:hAnsi="Arial" w:cs="Arial"/>
                <w:b/>
                <w:sz w:val="20"/>
                <w:szCs w:val="20"/>
              </w:rPr>
              <w:t>Date:</w:t>
            </w:r>
          </w:p>
        </w:tc>
        <w:tc>
          <w:tcPr>
            <w:tcW w:w="2616" w:type="dxa"/>
            <w:vAlign w:val="center"/>
          </w:tcPr>
          <w:p w14:paraId="74E5F5C2" w14:textId="77777777" w:rsidR="00717D81" w:rsidRPr="00653C2B" w:rsidRDefault="00717D81" w:rsidP="0067560B">
            <w:pPr>
              <w:rPr>
                <w:rFonts w:ascii="Arial" w:hAnsi="Arial" w:cs="Arial"/>
                <w:b/>
                <w:sz w:val="20"/>
                <w:szCs w:val="20"/>
              </w:rPr>
            </w:pPr>
          </w:p>
        </w:tc>
      </w:tr>
    </w:tbl>
    <w:p w14:paraId="11AF2A34" w14:textId="77777777" w:rsidR="00717D81" w:rsidRPr="00653C2B" w:rsidRDefault="00717D81" w:rsidP="00717D81">
      <w:pPr>
        <w:rPr>
          <w:rFonts w:ascii="Arial" w:hAnsi="Arial" w:cs="Arial"/>
        </w:rPr>
      </w:pPr>
    </w:p>
    <w:tbl>
      <w:tblPr>
        <w:tblStyle w:val="TableGrid"/>
        <w:tblW w:w="0" w:type="auto"/>
        <w:tblLook w:val="04A0" w:firstRow="1" w:lastRow="0" w:firstColumn="1" w:lastColumn="0" w:noHBand="0" w:noVBand="1"/>
      </w:tblPr>
      <w:tblGrid>
        <w:gridCol w:w="2615"/>
        <w:gridCol w:w="2615"/>
        <w:gridCol w:w="2616"/>
        <w:gridCol w:w="2616"/>
        <w:gridCol w:w="2616"/>
        <w:gridCol w:w="2616"/>
      </w:tblGrid>
      <w:tr w:rsidR="00717D81" w:rsidRPr="00653C2B" w14:paraId="3539ABBA" w14:textId="77777777" w:rsidTr="0067560B">
        <w:trPr>
          <w:trHeight w:val="432"/>
        </w:trPr>
        <w:tc>
          <w:tcPr>
            <w:tcW w:w="2615" w:type="dxa"/>
            <w:shd w:val="clear" w:color="auto" w:fill="D9D9D9" w:themeFill="background1" w:themeFillShade="D9"/>
            <w:vAlign w:val="center"/>
          </w:tcPr>
          <w:p w14:paraId="07F2D713" w14:textId="77777777" w:rsidR="00717D81" w:rsidRPr="00653C2B" w:rsidRDefault="00717D81" w:rsidP="0067560B">
            <w:pPr>
              <w:rPr>
                <w:rFonts w:ascii="Arial" w:hAnsi="Arial" w:cs="Arial"/>
                <w:b/>
                <w:sz w:val="20"/>
                <w:szCs w:val="20"/>
              </w:rPr>
            </w:pPr>
            <w:r w:rsidRPr="00653C2B">
              <w:rPr>
                <w:rFonts w:ascii="Arial" w:hAnsi="Arial" w:cs="Arial"/>
                <w:b/>
                <w:sz w:val="20"/>
                <w:szCs w:val="20"/>
              </w:rPr>
              <w:t>Assessor 2 name:</w:t>
            </w:r>
          </w:p>
        </w:tc>
        <w:tc>
          <w:tcPr>
            <w:tcW w:w="2615" w:type="dxa"/>
            <w:vAlign w:val="center"/>
          </w:tcPr>
          <w:p w14:paraId="0A31A0A3" w14:textId="77777777" w:rsidR="00717D81" w:rsidRPr="00653C2B" w:rsidRDefault="00717D81" w:rsidP="0067560B">
            <w:pPr>
              <w:rPr>
                <w:rFonts w:ascii="Arial" w:hAnsi="Arial" w:cs="Arial"/>
                <w:b/>
                <w:sz w:val="20"/>
                <w:szCs w:val="20"/>
              </w:rPr>
            </w:pPr>
          </w:p>
        </w:tc>
        <w:tc>
          <w:tcPr>
            <w:tcW w:w="2616" w:type="dxa"/>
            <w:shd w:val="clear" w:color="auto" w:fill="D9D9D9" w:themeFill="background1" w:themeFillShade="D9"/>
            <w:vAlign w:val="center"/>
          </w:tcPr>
          <w:p w14:paraId="2CEC518D" w14:textId="77777777" w:rsidR="00717D81" w:rsidRPr="00653C2B" w:rsidRDefault="00717D81" w:rsidP="0067560B">
            <w:pPr>
              <w:rPr>
                <w:rFonts w:ascii="Arial" w:hAnsi="Arial" w:cs="Arial"/>
                <w:b/>
                <w:sz w:val="20"/>
                <w:szCs w:val="20"/>
              </w:rPr>
            </w:pPr>
            <w:r w:rsidRPr="00653C2B">
              <w:rPr>
                <w:rFonts w:ascii="Arial" w:hAnsi="Arial" w:cs="Arial"/>
                <w:b/>
                <w:sz w:val="20"/>
                <w:szCs w:val="20"/>
              </w:rPr>
              <w:t>Signature:</w:t>
            </w:r>
          </w:p>
        </w:tc>
        <w:tc>
          <w:tcPr>
            <w:tcW w:w="2616" w:type="dxa"/>
            <w:vAlign w:val="center"/>
          </w:tcPr>
          <w:p w14:paraId="01015AE1" w14:textId="77777777" w:rsidR="00717D81" w:rsidRPr="00653C2B" w:rsidRDefault="00717D81" w:rsidP="0067560B">
            <w:pPr>
              <w:rPr>
                <w:rFonts w:ascii="Arial" w:hAnsi="Arial" w:cs="Arial"/>
                <w:b/>
                <w:sz w:val="20"/>
                <w:szCs w:val="20"/>
              </w:rPr>
            </w:pPr>
          </w:p>
        </w:tc>
        <w:tc>
          <w:tcPr>
            <w:tcW w:w="2616" w:type="dxa"/>
            <w:shd w:val="clear" w:color="auto" w:fill="D9D9D9" w:themeFill="background1" w:themeFillShade="D9"/>
            <w:vAlign w:val="center"/>
          </w:tcPr>
          <w:p w14:paraId="2C08163F" w14:textId="77777777" w:rsidR="00717D81" w:rsidRPr="00653C2B" w:rsidRDefault="00717D81" w:rsidP="0067560B">
            <w:pPr>
              <w:rPr>
                <w:rFonts w:ascii="Arial" w:hAnsi="Arial" w:cs="Arial"/>
                <w:b/>
                <w:sz w:val="20"/>
                <w:szCs w:val="20"/>
              </w:rPr>
            </w:pPr>
            <w:r w:rsidRPr="00653C2B">
              <w:rPr>
                <w:rFonts w:ascii="Arial" w:hAnsi="Arial" w:cs="Arial"/>
                <w:b/>
                <w:sz w:val="20"/>
                <w:szCs w:val="20"/>
              </w:rPr>
              <w:t>Date:</w:t>
            </w:r>
          </w:p>
        </w:tc>
        <w:tc>
          <w:tcPr>
            <w:tcW w:w="2616" w:type="dxa"/>
            <w:vAlign w:val="center"/>
          </w:tcPr>
          <w:p w14:paraId="4D4A44AE" w14:textId="77777777" w:rsidR="00717D81" w:rsidRPr="00653C2B" w:rsidRDefault="00717D81" w:rsidP="0067560B">
            <w:pPr>
              <w:rPr>
                <w:rFonts w:ascii="Arial" w:hAnsi="Arial" w:cs="Arial"/>
                <w:b/>
                <w:sz w:val="20"/>
                <w:szCs w:val="20"/>
              </w:rPr>
            </w:pPr>
          </w:p>
        </w:tc>
      </w:tr>
    </w:tbl>
    <w:p w14:paraId="527026A4" w14:textId="1EADF8CE" w:rsidR="00992D13" w:rsidRDefault="00992D13">
      <w:r>
        <w:br w:type="page"/>
      </w:r>
    </w:p>
    <w:p w14:paraId="132ECAD5" w14:textId="77777777" w:rsidR="00717D81" w:rsidRDefault="00717D81"/>
    <w:tbl>
      <w:tblPr>
        <w:tblStyle w:val="TableGrid"/>
        <w:tblW w:w="0" w:type="auto"/>
        <w:tblLook w:val="04A0" w:firstRow="1" w:lastRow="0" w:firstColumn="1" w:lastColumn="0" w:noHBand="0" w:noVBand="1"/>
      </w:tblPr>
      <w:tblGrid>
        <w:gridCol w:w="2615"/>
        <w:gridCol w:w="2615"/>
        <w:gridCol w:w="2616"/>
        <w:gridCol w:w="5232"/>
        <w:gridCol w:w="2616"/>
      </w:tblGrid>
      <w:tr w:rsidR="00E342B4" w14:paraId="7A2732AF" w14:textId="77777777" w:rsidTr="00E84F55">
        <w:trPr>
          <w:trHeight w:val="696"/>
        </w:trPr>
        <w:tc>
          <w:tcPr>
            <w:tcW w:w="15694" w:type="dxa"/>
            <w:gridSpan w:val="5"/>
            <w:shd w:val="clear" w:color="auto" w:fill="D9D9D9" w:themeFill="background1" w:themeFillShade="D9"/>
            <w:vAlign w:val="center"/>
          </w:tcPr>
          <w:p w14:paraId="00633CFC" w14:textId="795848CF" w:rsidR="00E342B4" w:rsidRPr="00653C2B" w:rsidRDefault="00E342B4" w:rsidP="00263D6F">
            <w:pPr>
              <w:rPr>
                <w:rFonts w:ascii="Arial" w:hAnsi="Arial" w:cs="Arial"/>
                <w:b/>
                <w:sz w:val="20"/>
                <w:szCs w:val="20"/>
              </w:rPr>
            </w:pPr>
            <w:r w:rsidRPr="00653C2B">
              <w:rPr>
                <w:rFonts w:ascii="Arial" w:hAnsi="Arial" w:cs="Arial"/>
                <w:b/>
                <w:sz w:val="20"/>
                <w:szCs w:val="20"/>
              </w:rPr>
              <w:t xml:space="preserve">I, the undersigned, have been fully briefed on this risk assessment and other control measures in place to reduce the risk of injury to the lowest possible level. </w:t>
            </w:r>
            <w:r w:rsidR="00BA1E38" w:rsidRPr="00653C2B">
              <w:rPr>
                <w:rFonts w:ascii="Arial" w:hAnsi="Arial" w:cs="Arial"/>
                <w:b/>
                <w:sz w:val="20"/>
                <w:szCs w:val="20"/>
              </w:rPr>
              <w:br/>
            </w:r>
            <w:r w:rsidRPr="00653C2B">
              <w:rPr>
                <w:rFonts w:ascii="Arial" w:hAnsi="Arial" w:cs="Arial"/>
                <w:b/>
                <w:sz w:val="20"/>
                <w:szCs w:val="20"/>
              </w:rPr>
              <w:t>I fully understand my duties as an employee, to follow the control measures in this risk assessment and the method statement.</w:t>
            </w:r>
          </w:p>
        </w:tc>
      </w:tr>
      <w:tr w:rsidR="00E342B4" w14:paraId="558E14AC" w14:textId="77777777" w:rsidTr="00E342B4">
        <w:trPr>
          <w:trHeight w:val="432"/>
        </w:trPr>
        <w:tc>
          <w:tcPr>
            <w:tcW w:w="2615" w:type="dxa"/>
            <w:shd w:val="clear" w:color="auto" w:fill="D9D9D9" w:themeFill="background1" w:themeFillShade="D9"/>
            <w:vAlign w:val="center"/>
          </w:tcPr>
          <w:p w14:paraId="60866C46" w14:textId="5DC9141A" w:rsidR="00E342B4" w:rsidRPr="00653C2B" w:rsidRDefault="00E342B4" w:rsidP="00263D6F">
            <w:pPr>
              <w:rPr>
                <w:rFonts w:ascii="Arial" w:hAnsi="Arial" w:cs="Arial"/>
                <w:bCs/>
                <w:sz w:val="20"/>
                <w:szCs w:val="20"/>
              </w:rPr>
            </w:pPr>
            <w:bookmarkStart w:id="5" w:name="_GoBack" w:colFirst="0" w:colLast="4"/>
            <w:r w:rsidRPr="00653C2B">
              <w:rPr>
                <w:rFonts w:ascii="Arial" w:hAnsi="Arial" w:cs="Arial"/>
                <w:bCs/>
                <w:sz w:val="20"/>
                <w:szCs w:val="20"/>
              </w:rPr>
              <w:t>Employee name</w:t>
            </w:r>
          </w:p>
        </w:tc>
        <w:tc>
          <w:tcPr>
            <w:tcW w:w="2615" w:type="dxa"/>
            <w:shd w:val="clear" w:color="auto" w:fill="D9D9D9" w:themeFill="background1" w:themeFillShade="D9"/>
            <w:vAlign w:val="center"/>
          </w:tcPr>
          <w:p w14:paraId="1FF49DE9" w14:textId="061517AB" w:rsidR="00E342B4" w:rsidRPr="00653C2B" w:rsidRDefault="00E342B4" w:rsidP="00263D6F">
            <w:pPr>
              <w:rPr>
                <w:rFonts w:ascii="Arial" w:hAnsi="Arial" w:cs="Arial"/>
                <w:bCs/>
                <w:sz w:val="20"/>
                <w:szCs w:val="20"/>
              </w:rPr>
            </w:pPr>
            <w:r w:rsidRPr="00653C2B">
              <w:rPr>
                <w:rFonts w:ascii="Arial" w:hAnsi="Arial" w:cs="Arial"/>
                <w:bCs/>
                <w:sz w:val="20"/>
                <w:szCs w:val="20"/>
              </w:rPr>
              <w:t>Job description</w:t>
            </w:r>
          </w:p>
        </w:tc>
        <w:tc>
          <w:tcPr>
            <w:tcW w:w="2616" w:type="dxa"/>
            <w:shd w:val="clear" w:color="auto" w:fill="D9D9D9" w:themeFill="background1" w:themeFillShade="D9"/>
            <w:vAlign w:val="center"/>
          </w:tcPr>
          <w:p w14:paraId="065ABD61" w14:textId="2B088874" w:rsidR="00E342B4" w:rsidRPr="00653C2B" w:rsidRDefault="00E342B4" w:rsidP="00263D6F">
            <w:pPr>
              <w:rPr>
                <w:rFonts w:ascii="Arial" w:hAnsi="Arial" w:cs="Arial"/>
                <w:bCs/>
                <w:sz w:val="20"/>
                <w:szCs w:val="20"/>
              </w:rPr>
            </w:pPr>
            <w:r w:rsidRPr="00653C2B">
              <w:rPr>
                <w:rFonts w:ascii="Arial" w:hAnsi="Arial" w:cs="Arial"/>
                <w:bCs/>
                <w:sz w:val="20"/>
                <w:szCs w:val="20"/>
              </w:rPr>
              <w:t>Date</w:t>
            </w:r>
          </w:p>
        </w:tc>
        <w:tc>
          <w:tcPr>
            <w:tcW w:w="5232" w:type="dxa"/>
            <w:shd w:val="clear" w:color="auto" w:fill="D9D9D9" w:themeFill="background1" w:themeFillShade="D9"/>
            <w:vAlign w:val="center"/>
          </w:tcPr>
          <w:p w14:paraId="7B3580BD" w14:textId="6724F64D" w:rsidR="00E342B4" w:rsidRPr="00653C2B" w:rsidRDefault="00E342B4" w:rsidP="00263D6F">
            <w:pPr>
              <w:rPr>
                <w:rFonts w:ascii="Arial" w:hAnsi="Arial" w:cs="Arial"/>
                <w:bCs/>
                <w:sz w:val="20"/>
                <w:szCs w:val="20"/>
              </w:rPr>
            </w:pPr>
            <w:r w:rsidRPr="00653C2B">
              <w:rPr>
                <w:rFonts w:ascii="Arial" w:hAnsi="Arial" w:cs="Arial"/>
                <w:bCs/>
                <w:sz w:val="20"/>
                <w:szCs w:val="20"/>
              </w:rPr>
              <w:t>Employee comments/recommendations</w:t>
            </w:r>
          </w:p>
        </w:tc>
        <w:tc>
          <w:tcPr>
            <w:tcW w:w="2616" w:type="dxa"/>
            <w:shd w:val="clear" w:color="auto" w:fill="D9D9D9" w:themeFill="background1" w:themeFillShade="D9"/>
            <w:vAlign w:val="center"/>
          </w:tcPr>
          <w:p w14:paraId="4E98C36D" w14:textId="1009E3D5" w:rsidR="00E342B4" w:rsidRPr="00653C2B" w:rsidRDefault="00E342B4" w:rsidP="00263D6F">
            <w:pPr>
              <w:rPr>
                <w:rFonts w:ascii="Arial" w:hAnsi="Arial" w:cs="Arial"/>
                <w:bCs/>
                <w:sz w:val="20"/>
                <w:szCs w:val="20"/>
              </w:rPr>
            </w:pPr>
            <w:r w:rsidRPr="00653C2B">
              <w:rPr>
                <w:rFonts w:ascii="Arial" w:hAnsi="Arial" w:cs="Arial"/>
                <w:bCs/>
                <w:sz w:val="20"/>
                <w:szCs w:val="20"/>
              </w:rPr>
              <w:t>Signature</w:t>
            </w:r>
          </w:p>
        </w:tc>
      </w:tr>
      <w:bookmarkEnd w:id="5"/>
      <w:tr w:rsidR="00E342B4" w14:paraId="41B8FC74" w14:textId="77777777" w:rsidTr="00E342B4">
        <w:trPr>
          <w:trHeight w:val="432"/>
        </w:trPr>
        <w:tc>
          <w:tcPr>
            <w:tcW w:w="2615" w:type="dxa"/>
            <w:shd w:val="clear" w:color="auto" w:fill="FFFFFF" w:themeFill="background1"/>
            <w:vAlign w:val="center"/>
          </w:tcPr>
          <w:p w14:paraId="621CBBAE" w14:textId="77777777" w:rsidR="00E342B4" w:rsidRDefault="00E342B4" w:rsidP="00263D6F">
            <w:pPr>
              <w:rPr>
                <w:rFonts w:ascii="Arial Narrow" w:hAnsi="Arial Narrow"/>
                <w:b/>
                <w:sz w:val="20"/>
                <w:szCs w:val="20"/>
              </w:rPr>
            </w:pPr>
          </w:p>
        </w:tc>
        <w:tc>
          <w:tcPr>
            <w:tcW w:w="2615" w:type="dxa"/>
            <w:shd w:val="clear" w:color="auto" w:fill="FFFFFF" w:themeFill="background1"/>
            <w:vAlign w:val="center"/>
          </w:tcPr>
          <w:p w14:paraId="0358EE90" w14:textId="77777777" w:rsidR="00E342B4" w:rsidRDefault="00E342B4" w:rsidP="00263D6F">
            <w:pPr>
              <w:rPr>
                <w:rFonts w:ascii="Arial Narrow" w:hAnsi="Arial Narrow"/>
                <w:b/>
                <w:sz w:val="20"/>
                <w:szCs w:val="20"/>
              </w:rPr>
            </w:pPr>
          </w:p>
        </w:tc>
        <w:tc>
          <w:tcPr>
            <w:tcW w:w="2616" w:type="dxa"/>
            <w:shd w:val="clear" w:color="auto" w:fill="FFFFFF" w:themeFill="background1"/>
            <w:vAlign w:val="center"/>
          </w:tcPr>
          <w:p w14:paraId="05C4B074" w14:textId="77777777" w:rsidR="00E342B4" w:rsidRDefault="00E342B4" w:rsidP="00263D6F">
            <w:pPr>
              <w:rPr>
                <w:rFonts w:ascii="Arial Narrow" w:hAnsi="Arial Narrow"/>
                <w:b/>
                <w:sz w:val="20"/>
                <w:szCs w:val="20"/>
              </w:rPr>
            </w:pPr>
          </w:p>
        </w:tc>
        <w:tc>
          <w:tcPr>
            <w:tcW w:w="5232" w:type="dxa"/>
            <w:shd w:val="clear" w:color="auto" w:fill="FFFFFF" w:themeFill="background1"/>
            <w:vAlign w:val="center"/>
          </w:tcPr>
          <w:p w14:paraId="65B21713" w14:textId="77777777" w:rsidR="00E342B4" w:rsidRDefault="00E342B4" w:rsidP="00263D6F">
            <w:pPr>
              <w:rPr>
                <w:rFonts w:ascii="Arial Narrow" w:hAnsi="Arial Narrow"/>
                <w:b/>
                <w:sz w:val="20"/>
                <w:szCs w:val="20"/>
              </w:rPr>
            </w:pPr>
          </w:p>
        </w:tc>
        <w:tc>
          <w:tcPr>
            <w:tcW w:w="2616" w:type="dxa"/>
            <w:shd w:val="clear" w:color="auto" w:fill="FFFFFF" w:themeFill="background1"/>
            <w:vAlign w:val="center"/>
          </w:tcPr>
          <w:p w14:paraId="7C2C11EF" w14:textId="77777777" w:rsidR="00E342B4" w:rsidRDefault="00E342B4" w:rsidP="00263D6F">
            <w:pPr>
              <w:rPr>
                <w:rFonts w:ascii="Arial Narrow" w:hAnsi="Arial Narrow"/>
                <w:b/>
                <w:sz w:val="20"/>
                <w:szCs w:val="20"/>
              </w:rPr>
            </w:pPr>
          </w:p>
        </w:tc>
      </w:tr>
      <w:tr w:rsidR="009A193A" w14:paraId="48EBF691" w14:textId="77777777" w:rsidTr="00E342B4">
        <w:trPr>
          <w:trHeight w:val="432"/>
        </w:trPr>
        <w:tc>
          <w:tcPr>
            <w:tcW w:w="2615" w:type="dxa"/>
            <w:shd w:val="clear" w:color="auto" w:fill="FFFFFF" w:themeFill="background1"/>
            <w:vAlign w:val="center"/>
          </w:tcPr>
          <w:p w14:paraId="3F94EC3E"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4F37ED8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FA10AB2"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50242BA6"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6AB691B" w14:textId="77777777" w:rsidR="009A193A" w:rsidRDefault="009A193A" w:rsidP="00263D6F">
            <w:pPr>
              <w:rPr>
                <w:rFonts w:ascii="Arial Narrow" w:hAnsi="Arial Narrow"/>
                <w:b/>
                <w:sz w:val="20"/>
                <w:szCs w:val="20"/>
              </w:rPr>
            </w:pPr>
          </w:p>
        </w:tc>
      </w:tr>
      <w:tr w:rsidR="009A193A" w14:paraId="22E7FA88" w14:textId="77777777" w:rsidTr="00E342B4">
        <w:trPr>
          <w:trHeight w:val="432"/>
        </w:trPr>
        <w:tc>
          <w:tcPr>
            <w:tcW w:w="2615" w:type="dxa"/>
            <w:shd w:val="clear" w:color="auto" w:fill="FFFFFF" w:themeFill="background1"/>
            <w:vAlign w:val="center"/>
          </w:tcPr>
          <w:p w14:paraId="0A0BC911"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012D3FA3"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3FEEF501"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4D3A0852"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65E18BE" w14:textId="77777777" w:rsidR="009A193A" w:rsidRDefault="009A193A" w:rsidP="00263D6F">
            <w:pPr>
              <w:rPr>
                <w:rFonts w:ascii="Arial Narrow" w:hAnsi="Arial Narrow"/>
                <w:b/>
                <w:sz w:val="20"/>
                <w:szCs w:val="20"/>
              </w:rPr>
            </w:pPr>
          </w:p>
        </w:tc>
      </w:tr>
      <w:tr w:rsidR="009A193A" w14:paraId="50C4F45E" w14:textId="77777777" w:rsidTr="00E342B4">
        <w:trPr>
          <w:trHeight w:val="432"/>
        </w:trPr>
        <w:tc>
          <w:tcPr>
            <w:tcW w:w="2615" w:type="dxa"/>
            <w:shd w:val="clear" w:color="auto" w:fill="FFFFFF" w:themeFill="background1"/>
            <w:vAlign w:val="center"/>
          </w:tcPr>
          <w:p w14:paraId="0E750629"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3A7A0360"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5E0415B"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73824D7"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FEA0B6B" w14:textId="77777777" w:rsidR="009A193A" w:rsidRDefault="009A193A" w:rsidP="00263D6F">
            <w:pPr>
              <w:rPr>
                <w:rFonts w:ascii="Arial Narrow" w:hAnsi="Arial Narrow"/>
                <w:b/>
                <w:sz w:val="20"/>
                <w:szCs w:val="20"/>
              </w:rPr>
            </w:pPr>
          </w:p>
        </w:tc>
      </w:tr>
      <w:tr w:rsidR="009A193A" w14:paraId="07C0E958" w14:textId="77777777" w:rsidTr="00E342B4">
        <w:trPr>
          <w:trHeight w:val="432"/>
        </w:trPr>
        <w:tc>
          <w:tcPr>
            <w:tcW w:w="2615" w:type="dxa"/>
            <w:shd w:val="clear" w:color="auto" w:fill="FFFFFF" w:themeFill="background1"/>
            <w:vAlign w:val="center"/>
          </w:tcPr>
          <w:p w14:paraId="092DE4F2"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40B4D967"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50514D0"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5EFC6BF1"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4C5EA79" w14:textId="77777777" w:rsidR="009A193A" w:rsidRDefault="009A193A" w:rsidP="00263D6F">
            <w:pPr>
              <w:rPr>
                <w:rFonts w:ascii="Arial Narrow" w:hAnsi="Arial Narrow"/>
                <w:b/>
                <w:sz w:val="20"/>
                <w:szCs w:val="20"/>
              </w:rPr>
            </w:pPr>
          </w:p>
        </w:tc>
      </w:tr>
      <w:tr w:rsidR="009A193A" w14:paraId="0F126E88" w14:textId="77777777" w:rsidTr="00E342B4">
        <w:trPr>
          <w:trHeight w:val="432"/>
        </w:trPr>
        <w:tc>
          <w:tcPr>
            <w:tcW w:w="2615" w:type="dxa"/>
            <w:shd w:val="clear" w:color="auto" w:fill="FFFFFF" w:themeFill="background1"/>
            <w:vAlign w:val="center"/>
          </w:tcPr>
          <w:p w14:paraId="65C266BD"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6DEC5EE9"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0021352"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0AAC023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03DEA2A6" w14:textId="77777777" w:rsidR="009A193A" w:rsidRDefault="009A193A" w:rsidP="00263D6F">
            <w:pPr>
              <w:rPr>
                <w:rFonts w:ascii="Arial Narrow" w:hAnsi="Arial Narrow"/>
                <w:b/>
                <w:sz w:val="20"/>
                <w:szCs w:val="20"/>
              </w:rPr>
            </w:pPr>
          </w:p>
        </w:tc>
      </w:tr>
      <w:tr w:rsidR="009A193A" w14:paraId="0A25B682" w14:textId="77777777" w:rsidTr="00E342B4">
        <w:trPr>
          <w:trHeight w:val="432"/>
        </w:trPr>
        <w:tc>
          <w:tcPr>
            <w:tcW w:w="2615" w:type="dxa"/>
            <w:shd w:val="clear" w:color="auto" w:fill="FFFFFF" w:themeFill="background1"/>
            <w:vAlign w:val="center"/>
          </w:tcPr>
          <w:p w14:paraId="5589C252"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20F0A80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B6B892F"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777AAC15"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3828A3EE" w14:textId="77777777" w:rsidR="009A193A" w:rsidRDefault="009A193A" w:rsidP="00263D6F">
            <w:pPr>
              <w:rPr>
                <w:rFonts w:ascii="Arial Narrow" w:hAnsi="Arial Narrow"/>
                <w:b/>
                <w:sz w:val="20"/>
                <w:szCs w:val="20"/>
              </w:rPr>
            </w:pPr>
          </w:p>
        </w:tc>
      </w:tr>
      <w:tr w:rsidR="009A193A" w14:paraId="1A4C37EB" w14:textId="77777777" w:rsidTr="00E342B4">
        <w:trPr>
          <w:trHeight w:val="432"/>
        </w:trPr>
        <w:tc>
          <w:tcPr>
            <w:tcW w:w="2615" w:type="dxa"/>
            <w:shd w:val="clear" w:color="auto" w:fill="FFFFFF" w:themeFill="background1"/>
            <w:vAlign w:val="center"/>
          </w:tcPr>
          <w:p w14:paraId="3781D8E1"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0B6A12A6"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F5A14C9"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DDC62D9"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AC8F42D" w14:textId="77777777" w:rsidR="009A193A" w:rsidRDefault="009A193A" w:rsidP="00263D6F">
            <w:pPr>
              <w:rPr>
                <w:rFonts w:ascii="Arial Narrow" w:hAnsi="Arial Narrow"/>
                <w:b/>
                <w:sz w:val="20"/>
                <w:szCs w:val="20"/>
              </w:rPr>
            </w:pPr>
          </w:p>
        </w:tc>
      </w:tr>
      <w:tr w:rsidR="009A193A" w14:paraId="7D3EBB33" w14:textId="77777777" w:rsidTr="00E342B4">
        <w:trPr>
          <w:trHeight w:val="432"/>
        </w:trPr>
        <w:tc>
          <w:tcPr>
            <w:tcW w:w="2615" w:type="dxa"/>
            <w:shd w:val="clear" w:color="auto" w:fill="FFFFFF" w:themeFill="background1"/>
            <w:vAlign w:val="center"/>
          </w:tcPr>
          <w:p w14:paraId="4B7D2021"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1A466CBB"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AC5F423"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733B104"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551AB92C" w14:textId="77777777" w:rsidR="009A193A" w:rsidRDefault="009A193A" w:rsidP="00263D6F">
            <w:pPr>
              <w:rPr>
                <w:rFonts w:ascii="Arial Narrow" w:hAnsi="Arial Narrow"/>
                <w:b/>
                <w:sz w:val="20"/>
                <w:szCs w:val="20"/>
              </w:rPr>
            </w:pPr>
          </w:p>
        </w:tc>
      </w:tr>
      <w:tr w:rsidR="009A193A" w14:paraId="4E375256" w14:textId="77777777" w:rsidTr="00E342B4">
        <w:trPr>
          <w:trHeight w:val="432"/>
        </w:trPr>
        <w:tc>
          <w:tcPr>
            <w:tcW w:w="2615" w:type="dxa"/>
            <w:shd w:val="clear" w:color="auto" w:fill="FFFFFF" w:themeFill="background1"/>
            <w:vAlign w:val="center"/>
          </w:tcPr>
          <w:p w14:paraId="71699B99"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7B833A9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46C6097"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7CC26CA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9D0115F" w14:textId="77777777" w:rsidR="009A193A" w:rsidRDefault="009A193A" w:rsidP="00263D6F">
            <w:pPr>
              <w:rPr>
                <w:rFonts w:ascii="Arial Narrow" w:hAnsi="Arial Narrow"/>
                <w:b/>
                <w:sz w:val="20"/>
                <w:szCs w:val="20"/>
              </w:rPr>
            </w:pPr>
          </w:p>
        </w:tc>
      </w:tr>
      <w:tr w:rsidR="009A193A" w14:paraId="41BBAAA0" w14:textId="77777777" w:rsidTr="00E342B4">
        <w:trPr>
          <w:trHeight w:val="432"/>
        </w:trPr>
        <w:tc>
          <w:tcPr>
            <w:tcW w:w="2615" w:type="dxa"/>
            <w:shd w:val="clear" w:color="auto" w:fill="FFFFFF" w:themeFill="background1"/>
            <w:vAlign w:val="center"/>
          </w:tcPr>
          <w:p w14:paraId="13E9DB14"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0D865227"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50A6B5F"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2BC6071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670B90B7" w14:textId="77777777" w:rsidR="009A193A" w:rsidRDefault="009A193A" w:rsidP="00263D6F">
            <w:pPr>
              <w:rPr>
                <w:rFonts w:ascii="Arial Narrow" w:hAnsi="Arial Narrow"/>
                <w:b/>
                <w:sz w:val="20"/>
                <w:szCs w:val="20"/>
              </w:rPr>
            </w:pPr>
          </w:p>
        </w:tc>
      </w:tr>
      <w:tr w:rsidR="009A193A" w14:paraId="0DC78AEC" w14:textId="77777777" w:rsidTr="00E342B4">
        <w:trPr>
          <w:trHeight w:val="432"/>
        </w:trPr>
        <w:tc>
          <w:tcPr>
            <w:tcW w:w="2615" w:type="dxa"/>
            <w:shd w:val="clear" w:color="auto" w:fill="FFFFFF" w:themeFill="background1"/>
            <w:vAlign w:val="center"/>
          </w:tcPr>
          <w:p w14:paraId="2B1F2A27"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65A0EE3C"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69E06C5B"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61A9C2DD"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48A57007" w14:textId="77777777" w:rsidR="009A193A" w:rsidRDefault="009A193A" w:rsidP="00263D6F">
            <w:pPr>
              <w:rPr>
                <w:rFonts w:ascii="Arial Narrow" w:hAnsi="Arial Narrow"/>
                <w:b/>
                <w:sz w:val="20"/>
                <w:szCs w:val="20"/>
              </w:rPr>
            </w:pPr>
          </w:p>
        </w:tc>
      </w:tr>
      <w:tr w:rsidR="009A193A" w14:paraId="6FCEDBF8" w14:textId="77777777" w:rsidTr="00E342B4">
        <w:trPr>
          <w:trHeight w:val="432"/>
        </w:trPr>
        <w:tc>
          <w:tcPr>
            <w:tcW w:w="2615" w:type="dxa"/>
            <w:shd w:val="clear" w:color="auto" w:fill="FFFFFF" w:themeFill="background1"/>
            <w:vAlign w:val="center"/>
          </w:tcPr>
          <w:p w14:paraId="5803802F"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19596836"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15FFB0FE"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0D35BDCB"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61BECD17" w14:textId="77777777" w:rsidR="009A193A" w:rsidRDefault="009A193A" w:rsidP="00263D6F">
            <w:pPr>
              <w:rPr>
                <w:rFonts w:ascii="Arial Narrow" w:hAnsi="Arial Narrow"/>
                <w:b/>
                <w:sz w:val="20"/>
                <w:szCs w:val="20"/>
              </w:rPr>
            </w:pPr>
          </w:p>
        </w:tc>
      </w:tr>
      <w:tr w:rsidR="009A193A" w14:paraId="44A4D8A5" w14:textId="77777777" w:rsidTr="00E342B4">
        <w:trPr>
          <w:trHeight w:val="432"/>
        </w:trPr>
        <w:tc>
          <w:tcPr>
            <w:tcW w:w="2615" w:type="dxa"/>
            <w:shd w:val="clear" w:color="auto" w:fill="FFFFFF" w:themeFill="background1"/>
            <w:vAlign w:val="center"/>
          </w:tcPr>
          <w:p w14:paraId="1B691807"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29CB7E50"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7EB99E9F"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3207389E"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5A13CCCE" w14:textId="77777777" w:rsidR="009A193A" w:rsidRDefault="009A193A" w:rsidP="00263D6F">
            <w:pPr>
              <w:rPr>
                <w:rFonts w:ascii="Arial Narrow" w:hAnsi="Arial Narrow"/>
                <w:b/>
                <w:sz w:val="20"/>
                <w:szCs w:val="20"/>
              </w:rPr>
            </w:pPr>
          </w:p>
        </w:tc>
      </w:tr>
      <w:tr w:rsidR="009A193A" w14:paraId="2AE5ECA1" w14:textId="77777777" w:rsidTr="00E342B4">
        <w:trPr>
          <w:trHeight w:val="432"/>
        </w:trPr>
        <w:tc>
          <w:tcPr>
            <w:tcW w:w="2615" w:type="dxa"/>
            <w:shd w:val="clear" w:color="auto" w:fill="FFFFFF" w:themeFill="background1"/>
            <w:vAlign w:val="center"/>
          </w:tcPr>
          <w:p w14:paraId="3578671B" w14:textId="77777777" w:rsidR="009A193A" w:rsidRDefault="009A193A" w:rsidP="00263D6F">
            <w:pPr>
              <w:rPr>
                <w:rFonts w:ascii="Arial Narrow" w:hAnsi="Arial Narrow"/>
                <w:b/>
                <w:sz w:val="20"/>
                <w:szCs w:val="20"/>
              </w:rPr>
            </w:pPr>
          </w:p>
        </w:tc>
        <w:tc>
          <w:tcPr>
            <w:tcW w:w="2615" w:type="dxa"/>
            <w:shd w:val="clear" w:color="auto" w:fill="FFFFFF" w:themeFill="background1"/>
            <w:vAlign w:val="center"/>
          </w:tcPr>
          <w:p w14:paraId="671856CA"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BC67760" w14:textId="77777777" w:rsidR="009A193A" w:rsidRDefault="009A193A" w:rsidP="00263D6F">
            <w:pPr>
              <w:rPr>
                <w:rFonts w:ascii="Arial Narrow" w:hAnsi="Arial Narrow"/>
                <w:b/>
                <w:sz w:val="20"/>
                <w:szCs w:val="20"/>
              </w:rPr>
            </w:pPr>
          </w:p>
        </w:tc>
        <w:tc>
          <w:tcPr>
            <w:tcW w:w="5232" w:type="dxa"/>
            <w:shd w:val="clear" w:color="auto" w:fill="FFFFFF" w:themeFill="background1"/>
            <w:vAlign w:val="center"/>
          </w:tcPr>
          <w:p w14:paraId="77DE583E" w14:textId="77777777" w:rsidR="009A193A" w:rsidRDefault="009A193A" w:rsidP="00263D6F">
            <w:pPr>
              <w:rPr>
                <w:rFonts w:ascii="Arial Narrow" w:hAnsi="Arial Narrow"/>
                <w:b/>
                <w:sz w:val="20"/>
                <w:szCs w:val="20"/>
              </w:rPr>
            </w:pPr>
          </w:p>
        </w:tc>
        <w:tc>
          <w:tcPr>
            <w:tcW w:w="2616" w:type="dxa"/>
            <w:shd w:val="clear" w:color="auto" w:fill="FFFFFF" w:themeFill="background1"/>
            <w:vAlign w:val="center"/>
          </w:tcPr>
          <w:p w14:paraId="27EC2F79" w14:textId="77777777" w:rsidR="009A193A" w:rsidRDefault="009A193A" w:rsidP="00263D6F">
            <w:pPr>
              <w:rPr>
                <w:rFonts w:ascii="Arial Narrow" w:hAnsi="Arial Narrow"/>
                <w:b/>
                <w:sz w:val="20"/>
                <w:szCs w:val="20"/>
              </w:rPr>
            </w:pPr>
          </w:p>
        </w:tc>
      </w:tr>
    </w:tbl>
    <w:p w14:paraId="4CC6695C" w14:textId="77777777" w:rsidR="00FC30F4" w:rsidRPr="00894A4F" w:rsidRDefault="00F17A8F" w:rsidP="00F17A8F">
      <w:r w:rsidRPr="00894A4F">
        <w:t xml:space="preserve"> </w:t>
      </w:r>
    </w:p>
    <w:sectPr w:rsidR="00FC30F4" w:rsidRPr="00894A4F" w:rsidSect="00863581">
      <w:headerReference w:type="default" r:id="rId8"/>
      <w:footerReference w:type="even" r:id="rId9"/>
      <w:footerReference w:type="default" r:id="rId10"/>
      <w:pgSz w:w="16838" w:h="11906" w:orient="landscape"/>
      <w:pgMar w:top="1985"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2972" w14:textId="77777777" w:rsidR="00863581" w:rsidRDefault="00863581">
      <w:r>
        <w:separator/>
      </w:r>
    </w:p>
  </w:endnote>
  <w:endnote w:type="continuationSeparator" w:id="0">
    <w:p w14:paraId="1330F076" w14:textId="77777777" w:rsidR="00863581" w:rsidRDefault="0086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5FF6" w14:textId="77777777" w:rsidR="00863581" w:rsidRDefault="00863581"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320F6" w14:textId="77777777" w:rsidR="00863581" w:rsidRDefault="00863581"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980C" w14:textId="25452EFA" w:rsidR="00863581" w:rsidRPr="00AC04A0" w:rsidRDefault="00863581" w:rsidP="00AC04A0">
    <w:pPr>
      <w:pStyle w:val="Footer"/>
      <w:rPr>
        <w:rFonts w:ascii="Arial" w:hAnsi="Arial" w:cs="Arial"/>
        <w:sz w:val="22"/>
        <w:szCs w:val="22"/>
      </w:rPr>
    </w:pPr>
    <w:sdt>
      <w:sdtPr>
        <w:rPr>
          <w:rFonts w:ascii="Arial" w:hAnsi="Arial" w:cs="Arial"/>
          <w:sz w:val="22"/>
          <w:szCs w:val="22"/>
        </w:rPr>
        <w:id w:val="-347949810"/>
        <w:docPartObj>
          <w:docPartGallery w:val="Page Numbers (Bottom of Page)"/>
          <w:docPartUnique/>
        </w:docPartObj>
      </w:sdtPr>
      <w:sdtContent>
        <w:sdt>
          <w:sdtPr>
            <w:rPr>
              <w:rFonts w:ascii="Arial" w:hAnsi="Arial" w:cs="Arial"/>
              <w:sz w:val="22"/>
              <w:szCs w:val="22"/>
            </w:rPr>
            <w:id w:val="1362559590"/>
            <w:docPartObj>
              <w:docPartGallery w:val="Page Numbers (Top of Page)"/>
              <w:docPartUnique/>
            </w:docPartObj>
          </w:sdtPr>
          <w:sdtContent>
            <w:r w:rsidRPr="00863581">
              <w:rPr>
                <w:rFonts w:ascii="Arial" w:hAnsi="Arial" w:cs="Arial"/>
                <w:color w:val="005AA7"/>
                <w:sz w:val="20"/>
                <w:szCs w:val="20"/>
              </w:rPr>
              <w:t xml:space="preserve">Page </w:t>
            </w:r>
            <w:r w:rsidRPr="00863581">
              <w:rPr>
                <w:rFonts w:ascii="Arial" w:hAnsi="Arial" w:cs="Arial"/>
                <w:bCs/>
                <w:color w:val="005AA7"/>
                <w:sz w:val="20"/>
                <w:szCs w:val="20"/>
              </w:rPr>
              <w:fldChar w:fldCharType="begin"/>
            </w:r>
            <w:r w:rsidRPr="00863581">
              <w:rPr>
                <w:rFonts w:ascii="Arial" w:hAnsi="Arial" w:cs="Arial"/>
                <w:bCs/>
                <w:color w:val="005AA7"/>
                <w:sz w:val="20"/>
                <w:szCs w:val="20"/>
              </w:rPr>
              <w:instrText xml:space="preserve"> PAGE </w:instrText>
            </w:r>
            <w:r w:rsidRPr="00863581">
              <w:rPr>
                <w:rFonts w:ascii="Arial" w:hAnsi="Arial" w:cs="Arial"/>
                <w:bCs/>
                <w:color w:val="005AA7"/>
                <w:sz w:val="20"/>
                <w:szCs w:val="20"/>
              </w:rPr>
              <w:fldChar w:fldCharType="separate"/>
            </w:r>
            <w:r w:rsidRPr="00863581">
              <w:rPr>
                <w:rFonts w:ascii="Arial" w:hAnsi="Arial" w:cs="Arial"/>
                <w:bCs/>
                <w:noProof/>
                <w:color w:val="005AA7"/>
                <w:sz w:val="20"/>
                <w:szCs w:val="20"/>
              </w:rPr>
              <w:t>2</w:t>
            </w:r>
            <w:r w:rsidRPr="00863581">
              <w:rPr>
                <w:rFonts w:ascii="Arial" w:hAnsi="Arial" w:cs="Arial"/>
                <w:bCs/>
                <w:color w:val="005AA7"/>
                <w:sz w:val="20"/>
                <w:szCs w:val="20"/>
              </w:rPr>
              <w:fldChar w:fldCharType="end"/>
            </w:r>
            <w:r w:rsidRPr="00863581">
              <w:rPr>
                <w:rFonts w:ascii="Arial" w:hAnsi="Arial" w:cs="Arial"/>
                <w:color w:val="005AA7"/>
                <w:sz w:val="20"/>
                <w:szCs w:val="20"/>
              </w:rPr>
              <w:t xml:space="preserve"> of </w:t>
            </w:r>
            <w:r w:rsidRPr="00863581">
              <w:rPr>
                <w:rFonts w:ascii="Arial" w:hAnsi="Arial" w:cs="Arial"/>
                <w:bCs/>
                <w:color w:val="005AA7"/>
                <w:sz w:val="20"/>
                <w:szCs w:val="20"/>
              </w:rPr>
              <w:fldChar w:fldCharType="begin"/>
            </w:r>
            <w:r w:rsidRPr="00863581">
              <w:rPr>
                <w:rFonts w:ascii="Arial" w:hAnsi="Arial" w:cs="Arial"/>
                <w:bCs/>
                <w:color w:val="005AA7"/>
                <w:sz w:val="20"/>
                <w:szCs w:val="20"/>
              </w:rPr>
              <w:instrText xml:space="preserve"> NUMPAGES  </w:instrText>
            </w:r>
            <w:r w:rsidRPr="00863581">
              <w:rPr>
                <w:rFonts w:ascii="Arial" w:hAnsi="Arial" w:cs="Arial"/>
                <w:bCs/>
                <w:color w:val="005AA7"/>
                <w:sz w:val="20"/>
                <w:szCs w:val="20"/>
              </w:rPr>
              <w:fldChar w:fldCharType="separate"/>
            </w:r>
            <w:r w:rsidRPr="00863581">
              <w:rPr>
                <w:rFonts w:ascii="Arial" w:hAnsi="Arial" w:cs="Arial"/>
                <w:bCs/>
                <w:noProof/>
                <w:color w:val="005AA7"/>
                <w:sz w:val="20"/>
                <w:szCs w:val="20"/>
              </w:rPr>
              <w:t>2</w:t>
            </w:r>
            <w:r w:rsidRPr="00863581">
              <w:rPr>
                <w:rFonts w:ascii="Arial" w:hAnsi="Arial" w:cs="Arial"/>
                <w:bCs/>
                <w:color w:val="005AA7"/>
                <w:sz w:val="20"/>
                <w:szCs w:val="20"/>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863581">
      <w:rPr>
        <w:rFonts w:ascii="Arial" w:hAnsi="Arial" w:cs="Arial"/>
        <w:color w:val="808080"/>
        <w:sz w:val="20"/>
        <w:szCs w:val="20"/>
      </w:rPr>
      <w:t>SKA/</w:t>
    </w:r>
    <w:proofErr w:type="spellStart"/>
    <w:r w:rsidRPr="00863581">
      <w:rPr>
        <w:rFonts w:ascii="Arial" w:hAnsi="Arial" w:cs="Arial"/>
        <w:color w:val="808080"/>
        <w:sz w:val="20"/>
        <w:szCs w:val="20"/>
      </w:rPr>
      <w:t>RIS</w:t>
    </w:r>
    <w:proofErr w:type="spellEnd"/>
    <w:r w:rsidRPr="00863581">
      <w:rPr>
        <w:rFonts w:ascii="Arial" w:hAnsi="Arial" w:cs="Arial"/>
        <w:color w:val="808080"/>
        <w:sz w:val="20"/>
        <w:szCs w:val="20"/>
      </w:rPr>
      <w:t>/COVID-19     V4</w:t>
    </w:r>
  </w:p>
  <w:p w14:paraId="65FA90C4" w14:textId="26697C0D" w:rsidR="00863581" w:rsidRPr="00863581" w:rsidRDefault="00863581" w:rsidP="005B35FE">
    <w:pPr>
      <w:rPr>
        <w:rFonts w:ascii="Arial" w:hAnsi="Arial" w:cs="Arial"/>
        <w:color w:val="808080"/>
        <w:sz w:val="12"/>
        <w:szCs w:val="12"/>
      </w:rPr>
    </w:pPr>
    <w:r>
      <w:rPr>
        <w:rFonts w:ascii="Arial" w:hAnsi="Arial" w:cs="Arial"/>
        <w:color w:val="808080"/>
        <w:sz w:val="12"/>
        <w:szCs w:val="12"/>
      </w:rPr>
      <w:t xml:space="preserve"> </w:t>
    </w:r>
  </w:p>
  <w:p w14:paraId="51033041" w14:textId="77777777" w:rsidR="00863581" w:rsidRPr="005B35FE" w:rsidRDefault="00863581" w:rsidP="00863581">
    <w:pPr>
      <w:rPr>
        <w:rFonts w:ascii="Arial" w:hAnsi="Arial" w:cs="Arial"/>
        <w:color w:val="808080"/>
        <w:sz w:val="16"/>
        <w:szCs w:val="16"/>
      </w:rPr>
    </w:pPr>
    <w:r w:rsidRPr="00446D46">
      <w:rPr>
        <w:rFonts w:ascii="Arial" w:hAnsi="Arial" w:cs="Arial"/>
        <w:color w:val="808080"/>
        <w:sz w:val="16"/>
        <w:szCs w:val="16"/>
      </w:rPr>
      <w:t>Tysers Risk Services is a trading name of Stallard Kane Associates Ltd</w:t>
    </w:r>
    <w:r>
      <w:rPr>
        <w:rFonts w:ascii="Arial" w:hAnsi="Arial" w:cs="Arial"/>
        <w:color w:val="808080"/>
        <w:sz w:val="16"/>
        <w:szCs w:val="16"/>
      </w:rPr>
      <w:t xml:space="preserve">.      </w:t>
    </w:r>
    <w:r w:rsidRPr="005B35FE">
      <w:rPr>
        <w:rFonts w:ascii="Arial" w:hAnsi="Arial" w:cs="Arial"/>
        <w:color w:val="808080"/>
        <w:sz w:val="16"/>
        <w:szCs w:val="16"/>
      </w:rPr>
      <w:t>© Stallard Kane Associates Ltd</w:t>
    </w:r>
  </w:p>
  <w:p w14:paraId="025F18D7" w14:textId="77777777" w:rsidR="00863581" w:rsidRPr="005B35FE" w:rsidRDefault="00863581" w:rsidP="00863581">
    <w:pPr>
      <w:rPr>
        <w:rFonts w:ascii="Arial" w:hAnsi="Arial" w:cs="Arial"/>
        <w:color w:val="808080"/>
        <w:sz w:val="16"/>
        <w:szCs w:val="16"/>
      </w:rPr>
    </w:pPr>
    <w:r w:rsidRPr="005B35FE">
      <w:rPr>
        <w:rFonts w:ascii="Arial" w:hAnsi="Arial" w:cs="Arial"/>
        <w:color w:val="808080"/>
        <w:sz w:val="16"/>
        <w:szCs w:val="16"/>
      </w:rPr>
      <w:t xml:space="preserve">Every effort has been made by </w:t>
    </w:r>
    <w:r w:rsidRPr="00446D46">
      <w:rPr>
        <w:rFonts w:ascii="Arial" w:hAnsi="Arial" w:cs="Arial"/>
        <w:color w:val="808080"/>
        <w:sz w:val="16"/>
        <w:szCs w:val="16"/>
      </w:rPr>
      <w:t>Stallard Kane Associates</w:t>
    </w:r>
    <w:r w:rsidRPr="005B35FE">
      <w:rPr>
        <w:rFonts w:ascii="Arial" w:hAnsi="Arial" w:cs="Arial"/>
        <w:color w:val="808080"/>
        <w:sz w:val="16"/>
        <w:szCs w:val="16"/>
      </w:rPr>
      <w:t xml:space="preserve"> Ltd to ensure that the information given i</w:t>
    </w:r>
    <w:r>
      <w:rPr>
        <w:rFonts w:ascii="Arial" w:hAnsi="Arial" w:cs="Arial"/>
        <w:color w:val="808080"/>
        <w:sz w:val="16"/>
        <w:szCs w:val="16"/>
      </w:rPr>
      <w:t>s accurate and not misleading. H</w:t>
    </w:r>
    <w:r w:rsidRPr="005B35FE">
      <w:rPr>
        <w:rFonts w:ascii="Arial" w:hAnsi="Arial" w:cs="Arial"/>
        <w:color w:val="808080"/>
        <w:sz w:val="16"/>
        <w:szCs w:val="16"/>
      </w:rPr>
      <w:t>owever</w:t>
    </w:r>
    <w:r>
      <w:rPr>
        <w:rFonts w:ascii="Arial" w:hAnsi="Arial" w:cs="Arial"/>
        <w:color w:val="808080"/>
        <w:sz w:val="16"/>
        <w:szCs w:val="16"/>
      </w:rPr>
      <w:t>,</w:t>
    </w:r>
    <w:r w:rsidRPr="005B35FE">
      <w:rPr>
        <w:rFonts w:ascii="Arial" w:hAnsi="Arial" w:cs="Arial"/>
        <w:color w:val="808080"/>
        <w:sz w:val="16"/>
        <w:szCs w:val="16"/>
      </w:rPr>
      <w:t xml:space="preserve"> we cannot accept responsibility for any loss or liability </w:t>
    </w:r>
    <w:r w:rsidRPr="005B35FE">
      <w:rPr>
        <w:rFonts w:ascii="Arial" w:hAnsi="Arial" w:cs="Arial"/>
        <w:color w:val="808080"/>
        <w:sz w:val="16"/>
        <w:szCs w:val="16"/>
      </w:rPr>
      <w:br/>
      <w:t>perceived to have arisen from the use of any such information. Only Acts of Parliament and Statutory Instruments have the force of law and only the courts can au</w:t>
    </w:r>
    <w:r>
      <w:rPr>
        <w:rFonts w:ascii="Arial" w:hAnsi="Arial" w:cs="Arial"/>
        <w:color w:val="808080"/>
        <w:sz w:val="16"/>
        <w:szCs w:val="16"/>
      </w:rPr>
      <w:t>thoritatively interpret the law.</w:t>
    </w:r>
  </w:p>
  <w:p w14:paraId="383B0AD5" w14:textId="77777777" w:rsidR="00863581" w:rsidRPr="00717D81" w:rsidRDefault="00863581"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D2E1E" w14:textId="77777777" w:rsidR="00863581" w:rsidRDefault="00863581">
      <w:r>
        <w:separator/>
      </w:r>
    </w:p>
  </w:footnote>
  <w:footnote w:type="continuationSeparator" w:id="0">
    <w:p w14:paraId="6D84FE44" w14:textId="77777777" w:rsidR="00863581" w:rsidRDefault="0086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11A8" w14:textId="77777777" w:rsidR="00863581" w:rsidRPr="00446D46" w:rsidRDefault="00863581" w:rsidP="00863581">
    <w:pPr>
      <w:ind w:right="-46"/>
      <w:rPr>
        <w:rFonts w:ascii="Arial" w:hAnsi="Arial" w:cs="Arial"/>
        <w:b/>
        <w:color w:val="005AA7"/>
        <w:sz w:val="20"/>
        <w:szCs w:val="20"/>
      </w:rPr>
    </w:pPr>
    <w:r>
      <w:rPr>
        <w:rFonts w:ascii="Arial" w:hAnsi="Arial" w:cs="Arial"/>
        <w:b/>
        <w:noProof/>
        <w:color w:val="005AA7"/>
        <w:sz w:val="36"/>
        <w:szCs w:val="36"/>
      </w:rPr>
      <w:drawing>
        <wp:anchor distT="0" distB="0" distL="114300" distR="114300" simplePos="0" relativeHeight="251659264" behindDoc="0" locked="0" layoutInCell="1" allowOverlap="1" wp14:anchorId="5B1C3D04" wp14:editId="655D9745">
          <wp:simplePos x="0" y="0"/>
          <wp:positionH relativeFrom="column">
            <wp:posOffset>9502140</wp:posOffset>
          </wp:positionH>
          <wp:positionV relativeFrom="paragraph">
            <wp:posOffset>-172085</wp:posOffset>
          </wp:positionV>
          <wp:extent cx="600075" cy="858066"/>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ysers Risk Services.png"/>
                  <pic:cNvPicPr/>
                </pic:nvPicPr>
                <pic:blipFill>
                  <a:blip r:embed="rId1">
                    <a:extLst>
                      <a:ext uri="{28A0092B-C50C-407E-A947-70E740481C1C}">
                        <a14:useLocalDpi xmlns:a14="http://schemas.microsoft.com/office/drawing/2010/main" val="0"/>
                      </a:ext>
                    </a:extLst>
                  </a:blip>
                  <a:stretch>
                    <a:fillRect/>
                  </a:stretch>
                </pic:blipFill>
                <pic:spPr>
                  <a:xfrm>
                    <a:off x="0" y="0"/>
                    <a:ext cx="600075" cy="858066"/>
                  </a:xfrm>
                  <a:prstGeom prst="rect">
                    <a:avLst/>
                  </a:prstGeom>
                </pic:spPr>
              </pic:pic>
            </a:graphicData>
          </a:graphic>
          <wp14:sizeRelH relativeFrom="margin">
            <wp14:pctWidth>0</wp14:pctWidth>
          </wp14:sizeRelH>
          <wp14:sizeRelV relativeFrom="margin">
            <wp14:pctHeight>0</wp14:pctHeight>
          </wp14:sizeRelV>
        </wp:anchor>
      </w:drawing>
    </w:r>
    <w:r w:rsidRPr="00446D46">
      <w:rPr>
        <w:rFonts w:ascii="Arial" w:hAnsi="Arial" w:cs="Arial"/>
        <w:b/>
        <w:color w:val="005AA7"/>
        <w:sz w:val="36"/>
        <w:szCs w:val="36"/>
      </w:rPr>
      <w:t>RISK ASSESSMENT</w:t>
    </w:r>
    <w:r>
      <w:rPr>
        <w:rFonts w:ascii="Arial" w:hAnsi="Arial" w:cs="Arial"/>
        <w:b/>
        <w:color w:val="005AA7"/>
        <w:sz w:val="36"/>
        <w:szCs w:val="36"/>
      </w:rPr>
      <w:br/>
    </w:r>
  </w:p>
  <w:p w14:paraId="1DC64A47" w14:textId="77777777" w:rsidR="00863581" w:rsidRPr="00446D46" w:rsidRDefault="00863581" w:rsidP="00863581">
    <w:pPr>
      <w:rPr>
        <w:rFonts w:ascii="Arial" w:hAnsi="Arial" w:cs="Arial"/>
        <w:color w:val="54575A"/>
        <w:sz w:val="20"/>
        <w:szCs w:val="20"/>
      </w:rPr>
    </w:pPr>
    <w:r w:rsidRPr="00446D46">
      <w:rPr>
        <w:rFonts w:ascii="Arial" w:hAnsi="Arial" w:cs="Arial"/>
        <w:b/>
        <w:bCs/>
        <w:color w:val="54575A"/>
        <w:sz w:val="20"/>
        <w:szCs w:val="20"/>
      </w:rPr>
      <w:t>NOTE:</w:t>
    </w:r>
    <w:r w:rsidRPr="00446D46">
      <w:rPr>
        <w:rFonts w:ascii="Arial" w:hAnsi="Arial" w:cs="Arial"/>
        <w:color w:val="54575A"/>
        <w:sz w:val="20"/>
        <w:szCs w:val="20"/>
      </w:rPr>
      <w:t xml:space="preserve"> Before completing this risk assessment please see guidance notes towards the end of the document.</w:t>
    </w:r>
  </w:p>
  <w:p w14:paraId="580FAF7D" w14:textId="77777777" w:rsidR="00863581" w:rsidRPr="005B35FE" w:rsidRDefault="00863581"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D2C"/>
    <w:multiLevelType w:val="hybridMultilevel"/>
    <w:tmpl w:val="A67A0238"/>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50819"/>
    <w:multiLevelType w:val="hybridMultilevel"/>
    <w:tmpl w:val="AF7A8638"/>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31B58"/>
    <w:multiLevelType w:val="hybridMultilevel"/>
    <w:tmpl w:val="CB0291E6"/>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581D9C"/>
    <w:multiLevelType w:val="hybridMultilevel"/>
    <w:tmpl w:val="64B4D5BE"/>
    <w:lvl w:ilvl="0" w:tplc="B434CF88">
      <w:start w:val="1"/>
      <w:numFmt w:val="bullet"/>
      <w:lvlText w:val=""/>
      <w:lvlJc w:val="left"/>
      <w:pPr>
        <w:ind w:left="360" w:hanging="360"/>
      </w:pPr>
      <w:rPr>
        <w:rFonts w:ascii="Wingdings" w:hAnsi="Wingdings" w:hint="default"/>
        <w:color w:val="005AA7"/>
        <w:spacing w:val="1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E66781"/>
    <w:multiLevelType w:val="hybridMultilevel"/>
    <w:tmpl w:val="24567FE2"/>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B20873"/>
    <w:multiLevelType w:val="hybridMultilevel"/>
    <w:tmpl w:val="B3E27C00"/>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7120A"/>
    <w:multiLevelType w:val="hybridMultilevel"/>
    <w:tmpl w:val="5C44F25A"/>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93638"/>
    <w:multiLevelType w:val="hybridMultilevel"/>
    <w:tmpl w:val="A1802764"/>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2C50D7"/>
    <w:multiLevelType w:val="hybridMultilevel"/>
    <w:tmpl w:val="297CEF14"/>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96D3F"/>
    <w:multiLevelType w:val="hybridMultilevel"/>
    <w:tmpl w:val="C3C61700"/>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154B04"/>
    <w:multiLevelType w:val="hybridMultilevel"/>
    <w:tmpl w:val="3A1487E8"/>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804351"/>
    <w:multiLevelType w:val="hybridMultilevel"/>
    <w:tmpl w:val="859418A2"/>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832742"/>
    <w:multiLevelType w:val="hybridMultilevel"/>
    <w:tmpl w:val="9E34A6BC"/>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AA11A0"/>
    <w:multiLevelType w:val="hybridMultilevel"/>
    <w:tmpl w:val="BA0E40C8"/>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81CD7"/>
    <w:multiLevelType w:val="hybridMultilevel"/>
    <w:tmpl w:val="2CD43466"/>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F827AE"/>
    <w:multiLevelType w:val="hybridMultilevel"/>
    <w:tmpl w:val="F710E8C2"/>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16" w15:restartNumberingAfterBreak="0">
    <w:nsid w:val="3AD00FBE"/>
    <w:multiLevelType w:val="hybridMultilevel"/>
    <w:tmpl w:val="38DA93D6"/>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54317"/>
    <w:multiLevelType w:val="hybridMultilevel"/>
    <w:tmpl w:val="F022FE94"/>
    <w:lvl w:ilvl="0" w:tplc="08090003">
      <w:start w:val="1"/>
      <w:numFmt w:val="bullet"/>
      <w:lvlText w:val="o"/>
      <w:lvlJc w:val="left"/>
      <w:pPr>
        <w:ind w:left="785" w:hanging="360"/>
      </w:pPr>
      <w:rPr>
        <w:rFonts w:ascii="Courier New" w:hAnsi="Courier New" w:cs="Courier New"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F9745F"/>
    <w:multiLevelType w:val="hybridMultilevel"/>
    <w:tmpl w:val="55B8E656"/>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D53740"/>
    <w:multiLevelType w:val="hybridMultilevel"/>
    <w:tmpl w:val="88768D40"/>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2E0CD5"/>
    <w:multiLevelType w:val="hybridMultilevel"/>
    <w:tmpl w:val="E3FE0520"/>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291E4D"/>
    <w:multiLevelType w:val="hybridMultilevel"/>
    <w:tmpl w:val="39E6B59E"/>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9946B0"/>
    <w:multiLevelType w:val="hybridMultilevel"/>
    <w:tmpl w:val="35427A86"/>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4B5271"/>
    <w:multiLevelType w:val="hybridMultilevel"/>
    <w:tmpl w:val="0F86D732"/>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752FCF"/>
    <w:multiLevelType w:val="hybridMultilevel"/>
    <w:tmpl w:val="92820C02"/>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A94D60"/>
    <w:multiLevelType w:val="hybridMultilevel"/>
    <w:tmpl w:val="E676B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D03897"/>
    <w:multiLevelType w:val="hybridMultilevel"/>
    <w:tmpl w:val="76344854"/>
    <w:lvl w:ilvl="0" w:tplc="B434CF88">
      <w:start w:val="1"/>
      <w:numFmt w:val="bullet"/>
      <w:lvlText w:val=""/>
      <w:lvlJc w:val="left"/>
      <w:pPr>
        <w:ind w:left="360" w:hanging="360"/>
      </w:pPr>
      <w:rPr>
        <w:rFonts w:ascii="Wingdings" w:hAnsi="Wingdings" w:hint="default"/>
        <w:color w:val="005AA7"/>
        <w:spacing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326D7B"/>
    <w:multiLevelType w:val="hybridMultilevel"/>
    <w:tmpl w:val="B2D2A480"/>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7029AB"/>
    <w:multiLevelType w:val="hybridMultilevel"/>
    <w:tmpl w:val="83446EB6"/>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B6090C"/>
    <w:multiLevelType w:val="hybridMultilevel"/>
    <w:tmpl w:val="9754065E"/>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357562"/>
    <w:multiLevelType w:val="hybridMultilevel"/>
    <w:tmpl w:val="E3CA7B8A"/>
    <w:lvl w:ilvl="0" w:tplc="B434CF88">
      <w:start w:val="1"/>
      <w:numFmt w:val="bullet"/>
      <w:lvlText w:val=""/>
      <w:lvlJc w:val="left"/>
      <w:pPr>
        <w:ind w:left="360" w:hanging="360"/>
      </w:pPr>
      <w:rPr>
        <w:rFonts w:ascii="Wingdings" w:hAnsi="Wingdings" w:hint="default"/>
        <w:color w:val="005AA7"/>
        <w:spacing w:val="14"/>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5"/>
  </w:num>
  <w:num w:numId="3">
    <w:abstractNumId w:val="16"/>
  </w:num>
  <w:num w:numId="4">
    <w:abstractNumId w:val="17"/>
  </w:num>
  <w:num w:numId="5">
    <w:abstractNumId w:val="2"/>
  </w:num>
  <w:num w:numId="6">
    <w:abstractNumId w:val="31"/>
  </w:num>
  <w:num w:numId="7">
    <w:abstractNumId w:val="6"/>
  </w:num>
  <w:num w:numId="8">
    <w:abstractNumId w:val="22"/>
  </w:num>
  <w:num w:numId="9">
    <w:abstractNumId w:val="4"/>
  </w:num>
  <w:num w:numId="10">
    <w:abstractNumId w:val="21"/>
  </w:num>
  <w:num w:numId="11">
    <w:abstractNumId w:val="28"/>
  </w:num>
  <w:num w:numId="12">
    <w:abstractNumId w:val="7"/>
  </w:num>
  <w:num w:numId="13">
    <w:abstractNumId w:val="5"/>
  </w:num>
  <w:num w:numId="14">
    <w:abstractNumId w:val="15"/>
  </w:num>
  <w:num w:numId="15">
    <w:abstractNumId w:val="13"/>
  </w:num>
  <w:num w:numId="16">
    <w:abstractNumId w:val="19"/>
  </w:num>
  <w:num w:numId="17">
    <w:abstractNumId w:val="0"/>
  </w:num>
  <w:num w:numId="18">
    <w:abstractNumId w:val="30"/>
  </w:num>
  <w:num w:numId="19">
    <w:abstractNumId w:val="29"/>
  </w:num>
  <w:num w:numId="20">
    <w:abstractNumId w:val="26"/>
  </w:num>
  <w:num w:numId="21">
    <w:abstractNumId w:val="11"/>
  </w:num>
  <w:num w:numId="22">
    <w:abstractNumId w:val="12"/>
  </w:num>
  <w:num w:numId="23">
    <w:abstractNumId w:val="23"/>
  </w:num>
  <w:num w:numId="24">
    <w:abstractNumId w:val="1"/>
  </w:num>
  <w:num w:numId="25">
    <w:abstractNumId w:val="20"/>
  </w:num>
  <w:num w:numId="26">
    <w:abstractNumId w:val="10"/>
  </w:num>
  <w:num w:numId="27">
    <w:abstractNumId w:val="18"/>
  </w:num>
  <w:num w:numId="28">
    <w:abstractNumId w:val="14"/>
  </w:num>
  <w:num w:numId="29">
    <w:abstractNumId w:val="8"/>
  </w:num>
  <w:num w:numId="30">
    <w:abstractNumId w:val="9"/>
  </w:num>
  <w:num w:numId="31">
    <w:abstractNumId w:val="3"/>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99"/>
    <w:rsid w:val="00007246"/>
    <w:rsid w:val="0001541E"/>
    <w:rsid w:val="00037091"/>
    <w:rsid w:val="000557AE"/>
    <w:rsid w:val="00055ABE"/>
    <w:rsid w:val="0005601D"/>
    <w:rsid w:val="000569D1"/>
    <w:rsid w:val="0005768C"/>
    <w:rsid w:val="00072E8F"/>
    <w:rsid w:val="0008130D"/>
    <w:rsid w:val="00086071"/>
    <w:rsid w:val="00087730"/>
    <w:rsid w:val="000943D7"/>
    <w:rsid w:val="000A489D"/>
    <w:rsid w:val="000B2C95"/>
    <w:rsid w:val="000B33ED"/>
    <w:rsid w:val="000C7395"/>
    <w:rsid w:val="000D1099"/>
    <w:rsid w:val="000D1208"/>
    <w:rsid w:val="000D312A"/>
    <w:rsid w:val="000E07D3"/>
    <w:rsid w:val="000E26C2"/>
    <w:rsid w:val="000E28E0"/>
    <w:rsid w:val="000E2994"/>
    <w:rsid w:val="000F04A1"/>
    <w:rsid w:val="000F4039"/>
    <w:rsid w:val="00100049"/>
    <w:rsid w:val="001112D0"/>
    <w:rsid w:val="001221E1"/>
    <w:rsid w:val="00126AD7"/>
    <w:rsid w:val="00136845"/>
    <w:rsid w:val="00145D52"/>
    <w:rsid w:val="00165D1F"/>
    <w:rsid w:val="0018419A"/>
    <w:rsid w:val="001851D8"/>
    <w:rsid w:val="00191EBC"/>
    <w:rsid w:val="001936E9"/>
    <w:rsid w:val="001A79D2"/>
    <w:rsid w:val="001B2C8A"/>
    <w:rsid w:val="001B5612"/>
    <w:rsid w:val="001C5B86"/>
    <w:rsid w:val="001C778F"/>
    <w:rsid w:val="001E6C5F"/>
    <w:rsid w:val="002019C7"/>
    <w:rsid w:val="00207573"/>
    <w:rsid w:val="00210BA7"/>
    <w:rsid w:val="002172AA"/>
    <w:rsid w:val="00227CEA"/>
    <w:rsid w:val="002308BD"/>
    <w:rsid w:val="00236739"/>
    <w:rsid w:val="00237E74"/>
    <w:rsid w:val="0024292C"/>
    <w:rsid w:val="00245499"/>
    <w:rsid w:val="002473B7"/>
    <w:rsid w:val="00255D78"/>
    <w:rsid w:val="00256B0E"/>
    <w:rsid w:val="00263D6F"/>
    <w:rsid w:val="00264EBF"/>
    <w:rsid w:val="00267DDA"/>
    <w:rsid w:val="00272215"/>
    <w:rsid w:val="00273F22"/>
    <w:rsid w:val="00274AF6"/>
    <w:rsid w:val="0027522B"/>
    <w:rsid w:val="00283107"/>
    <w:rsid w:val="00285218"/>
    <w:rsid w:val="00290D62"/>
    <w:rsid w:val="00293639"/>
    <w:rsid w:val="002B5468"/>
    <w:rsid w:val="002C07EC"/>
    <w:rsid w:val="002D3294"/>
    <w:rsid w:val="003015C2"/>
    <w:rsid w:val="00310D93"/>
    <w:rsid w:val="0031525E"/>
    <w:rsid w:val="00322213"/>
    <w:rsid w:val="00366516"/>
    <w:rsid w:val="00382AF2"/>
    <w:rsid w:val="003A61D6"/>
    <w:rsid w:val="003B0EF8"/>
    <w:rsid w:val="003C49FF"/>
    <w:rsid w:val="003C6148"/>
    <w:rsid w:val="003D1890"/>
    <w:rsid w:val="003D4BA3"/>
    <w:rsid w:val="003E124D"/>
    <w:rsid w:val="00404D74"/>
    <w:rsid w:val="0040731A"/>
    <w:rsid w:val="00411A0B"/>
    <w:rsid w:val="00411D60"/>
    <w:rsid w:val="00414134"/>
    <w:rsid w:val="00454078"/>
    <w:rsid w:val="00482FBB"/>
    <w:rsid w:val="00494586"/>
    <w:rsid w:val="004B14F3"/>
    <w:rsid w:val="004B725B"/>
    <w:rsid w:val="004C14C6"/>
    <w:rsid w:val="004D0C96"/>
    <w:rsid w:val="004E19ED"/>
    <w:rsid w:val="004E1B99"/>
    <w:rsid w:val="004F19FD"/>
    <w:rsid w:val="004F1E3C"/>
    <w:rsid w:val="00502D50"/>
    <w:rsid w:val="005061A5"/>
    <w:rsid w:val="005124B5"/>
    <w:rsid w:val="00517B09"/>
    <w:rsid w:val="00522171"/>
    <w:rsid w:val="00525473"/>
    <w:rsid w:val="00537A09"/>
    <w:rsid w:val="005412A9"/>
    <w:rsid w:val="0055272E"/>
    <w:rsid w:val="0055450C"/>
    <w:rsid w:val="00560ABA"/>
    <w:rsid w:val="00560F0C"/>
    <w:rsid w:val="00576AEA"/>
    <w:rsid w:val="0058055C"/>
    <w:rsid w:val="00581A78"/>
    <w:rsid w:val="005935EC"/>
    <w:rsid w:val="005A2D23"/>
    <w:rsid w:val="005B35FE"/>
    <w:rsid w:val="005B38F7"/>
    <w:rsid w:val="005B3B92"/>
    <w:rsid w:val="005C1010"/>
    <w:rsid w:val="005C21D2"/>
    <w:rsid w:val="005F2FBD"/>
    <w:rsid w:val="005F3A04"/>
    <w:rsid w:val="005F6FD5"/>
    <w:rsid w:val="006010EC"/>
    <w:rsid w:val="0060407B"/>
    <w:rsid w:val="00610451"/>
    <w:rsid w:val="00616F4A"/>
    <w:rsid w:val="0062049A"/>
    <w:rsid w:val="00621CF4"/>
    <w:rsid w:val="00626A3D"/>
    <w:rsid w:val="006342AE"/>
    <w:rsid w:val="00635AEE"/>
    <w:rsid w:val="00647BBF"/>
    <w:rsid w:val="00653C2B"/>
    <w:rsid w:val="006603E2"/>
    <w:rsid w:val="0067560B"/>
    <w:rsid w:val="00675F13"/>
    <w:rsid w:val="006A3AB1"/>
    <w:rsid w:val="006A77A5"/>
    <w:rsid w:val="006B0B9D"/>
    <w:rsid w:val="006B6D17"/>
    <w:rsid w:val="006C54E6"/>
    <w:rsid w:val="006C6DB6"/>
    <w:rsid w:val="006E6B3F"/>
    <w:rsid w:val="00701AF0"/>
    <w:rsid w:val="00702611"/>
    <w:rsid w:val="007105E2"/>
    <w:rsid w:val="00717D81"/>
    <w:rsid w:val="00722C73"/>
    <w:rsid w:val="00734145"/>
    <w:rsid w:val="00735572"/>
    <w:rsid w:val="007664A5"/>
    <w:rsid w:val="00774B7D"/>
    <w:rsid w:val="00785566"/>
    <w:rsid w:val="00796A21"/>
    <w:rsid w:val="007D1123"/>
    <w:rsid w:val="007D2F60"/>
    <w:rsid w:val="007D7982"/>
    <w:rsid w:val="007E2123"/>
    <w:rsid w:val="007E55C0"/>
    <w:rsid w:val="008003F6"/>
    <w:rsid w:val="008004A3"/>
    <w:rsid w:val="00811DFD"/>
    <w:rsid w:val="00821211"/>
    <w:rsid w:val="00836FF1"/>
    <w:rsid w:val="008469D2"/>
    <w:rsid w:val="00851CF6"/>
    <w:rsid w:val="00863581"/>
    <w:rsid w:val="0086713F"/>
    <w:rsid w:val="00874A4B"/>
    <w:rsid w:val="00875568"/>
    <w:rsid w:val="008848FB"/>
    <w:rsid w:val="00886447"/>
    <w:rsid w:val="00892D12"/>
    <w:rsid w:val="00894581"/>
    <w:rsid w:val="00894A4F"/>
    <w:rsid w:val="00897694"/>
    <w:rsid w:val="008A5992"/>
    <w:rsid w:val="008B1833"/>
    <w:rsid w:val="008C2F33"/>
    <w:rsid w:val="008C76DA"/>
    <w:rsid w:val="008D11DE"/>
    <w:rsid w:val="008D3B16"/>
    <w:rsid w:val="008E1A4D"/>
    <w:rsid w:val="008E6935"/>
    <w:rsid w:val="008F20F7"/>
    <w:rsid w:val="008F7656"/>
    <w:rsid w:val="00914B9E"/>
    <w:rsid w:val="00915DF5"/>
    <w:rsid w:val="009217CE"/>
    <w:rsid w:val="00926974"/>
    <w:rsid w:val="00927544"/>
    <w:rsid w:val="0094061C"/>
    <w:rsid w:val="00946C0C"/>
    <w:rsid w:val="00952BEF"/>
    <w:rsid w:val="00961C43"/>
    <w:rsid w:val="009716FE"/>
    <w:rsid w:val="00974A51"/>
    <w:rsid w:val="00976717"/>
    <w:rsid w:val="0097722E"/>
    <w:rsid w:val="0098652A"/>
    <w:rsid w:val="00992D13"/>
    <w:rsid w:val="009A193A"/>
    <w:rsid w:val="009B2724"/>
    <w:rsid w:val="009C0082"/>
    <w:rsid w:val="009C7525"/>
    <w:rsid w:val="009E1421"/>
    <w:rsid w:val="009E3CDD"/>
    <w:rsid w:val="009F2A4B"/>
    <w:rsid w:val="009F58DD"/>
    <w:rsid w:val="009F6B53"/>
    <w:rsid w:val="00A035B8"/>
    <w:rsid w:val="00A0668D"/>
    <w:rsid w:val="00A06B8B"/>
    <w:rsid w:val="00A2753E"/>
    <w:rsid w:val="00A55CB5"/>
    <w:rsid w:val="00A644EA"/>
    <w:rsid w:val="00A7705B"/>
    <w:rsid w:val="00A82CCA"/>
    <w:rsid w:val="00A8355C"/>
    <w:rsid w:val="00A84F14"/>
    <w:rsid w:val="00A905D4"/>
    <w:rsid w:val="00AA1D57"/>
    <w:rsid w:val="00AB2007"/>
    <w:rsid w:val="00AC04A0"/>
    <w:rsid w:val="00AC0E6C"/>
    <w:rsid w:val="00AD6455"/>
    <w:rsid w:val="00AD7D04"/>
    <w:rsid w:val="00AF09D1"/>
    <w:rsid w:val="00AF7E29"/>
    <w:rsid w:val="00B13341"/>
    <w:rsid w:val="00B216AD"/>
    <w:rsid w:val="00B219CF"/>
    <w:rsid w:val="00B42AD0"/>
    <w:rsid w:val="00B445C0"/>
    <w:rsid w:val="00B55AFF"/>
    <w:rsid w:val="00B64BD8"/>
    <w:rsid w:val="00B66FA3"/>
    <w:rsid w:val="00B71F61"/>
    <w:rsid w:val="00B770DC"/>
    <w:rsid w:val="00B80AE5"/>
    <w:rsid w:val="00B8163D"/>
    <w:rsid w:val="00B840A2"/>
    <w:rsid w:val="00B87B0A"/>
    <w:rsid w:val="00B92AFB"/>
    <w:rsid w:val="00B94A5D"/>
    <w:rsid w:val="00BA1E38"/>
    <w:rsid w:val="00BB7EBF"/>
    <w:rsid w:val="00BC15A7"/>
    <w:rsid w:val="00BC6644"/>
    <w:rsid w:val="00BD682F"/>
    <w:rsid w:val="00BF547D"/>
    <w:rsid w:val="00BF5480"/>
    <w:rsid w:val="00C005EF"/>
    <w:rsid w:val="00C0449B"/>
    <w:rsid w:val="00C16AF8"/>
    <w:rsid w:val="00C20C12"/>
    <w:rsid w:val="00C35CED"/>
    <w:rsid w:val="00C420B9"/>
    <w:rsid w:val="00C43163"/>
    <w:rsid w:val="00C44CE9"/>
    <w:rsid w:val="00C665C0"/>
    <w:rsid w:val="00C66DE2"/>
    <w:rsid w:val="00C816D0"/>
    <w:rsid w:val="00C905F0"/>
    <w:rsid w:val="00C90C66"/>
    <w:rsid w:val="00C977FA"/>
    <w:rsid w:val="00CA5E83"/>
    <w:rsid w:val="00CB4E47"/>
    <w:rsid w:val="00CC7447"/>
    <w:rsid w:val="00CC76CF"/>
    <w:rsid w:val="00CD04BC"/>
    <w:rsid w:val="00CE0E27"/>
    <w:rsid w:val="00CE4896"/>
    <w:rsid w:val="00CE67D2"/>
    <w:rsid w:val="00CF23AF"/>
    <w:rsid w:val="00CF7839"/>
    <w:rsid w:val="00D008BE"/>
    <w:rsid w:val="00D00E9A"/>
    <w:rsid w:val="00D204A3"/>
    <w:rsid w:val="00D462E2"/>
    <w:rsid w:val="00D734EC"/>
    <w:rsid w:val="00D75454"/>
    <w:rsid w:val="00D76F94"/>
    <w:rsid w:val="00D82C9D"/>
    <w:rsid w:val="00D83197"/>
    <w:rsid w:val="00D84398"/>
    <w:rsid w:val="00D94470"/>
    <w:rsid w:val="00DA2CA7"/>
    <w:rsid w:val="00DA7876"/>
    <w:rsid w:val="00DB779F"/>
    <w:rsid w:val="00DC7EF9"/>
    <w:rsid w:val="00DD3862"/>
    <w:rsid w:val="00DE0175"/>
    <w:rsid w:val="00DE1234"/>
    <w:rsid w:val="00DE6F7D"/>
    <w:rsid w:val="00DF450B"/>
    <w:rsid w:val="00E1461E"/>
    <w:rsid w:val="00E23A67"/>
    <w:rsid w:val="00E2469E"/>
    <w:rsid w:val="00E25847"/>
    <w:rsid w:val="00E32B57"/>
    <w:rsid w:val="00E342B4"/>
    <w:rsid w:val="00E34D2E"/>
    <w:rsid w:val="00E43844"/>
    <w:rsid w:val="00E44CE9"/>
    <w:rsid w:val="00E460E4"/>
    <w:rsid w:val="00E65AD2"/>
    <w:rsid w:val="00E66620"/>
    <w:rsid w:val="00E671D6"/>
    <w:rsid w:val="00E76075"/>
    <w:rsid w:val="00E80992"/>
    <w:rsid w:val="00E84AEE"/>
    <w:rsid w:val="00E84F55"/>
    <w:rsid w:val="00E85943"/>
    <w:rsid w:val="00E8669E"/>
    <w:rsid w:val="00EA6321"/>
    <w:rsid w:val="00EC2730"/>
    <w:rsid w:val="00ED1C1A"/>
    <w:rsid w:val="00EE35D7"/>
    <w:rsid w:val="00EF34CE"/>
    <w:rsid w:val="00F03B36"/>
    <w:rsid w:val="00F07B49"/>
    <w:rsid w:val="00F17A8F"/>
    <w:rsid w:val="00F21F14"/>
    <w:rsid w:val="00F31CAF"/>
    <w:rsid w:val="00F42451"/>
    <w:rsid w:val="00F467FE"/>
    <w:rsid w:val="00F47675"/>
    <w:rsid w:val="00F47F12"/>
    <w:rsid w:val="00F522E8"/>
    <w:rsid w:val="00F52D50"/>
    <w:rsid w:val="00F90054"/>
    <w:rsid w:val="00F901D0"/>
    <w:rsid w:val="00F970B0"/>
    <w:rsid w:val="00FA3E91"/>
    <w:rsid w:val="00FA5C2B"/>
    <w:rsid w:val="00FB0D73"/>
    <w:rsid w:val="00FB115D"/>
    <w:rsid w:val="00FB1F4E"/>
    <w:rsid w:val="00FB2DE4"/>
    <w:rsid w:val="00FC30F4"/>
    <w:rsid w:val="00FC6864"/>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2D27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4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679C-AB65-4D36-8E9E-0F0181B5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3300</Words>
  <Characters>16317</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Cockburn, Molly</cp:lastModifiedBy>
  <cp:revision>3</cp:revision>
  <cp:lastPrinted>2017-03-29T11:15:00Z</cp:lastPrinted>
  <dcterms:created xsi:type="dcterms:W3CDTF">2020-04-07T08:23:00Z</dcterms:created>
  <dcterms:modified xsi:type="dcterms:W3CDTF">2020-04-07T10:01:00Z</dcterms:modified>
</cp:coreProperties>
</file>